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BED" w:rsidRPr="002F0BED" w:rsidRDefault="002F0BED" w:rsidP="002F0BED">
      <w:pPr>
        <w:pStyle w:val="a3"/>
        <w:spacing w:before="0" w:beforeAutospacing="0" w:after="150" w:afterAutospacing="0"/>
        <w:jc w:val="center"/>
        <w:textAlignment w:val="baseline"/>
        <w:rPr>
          <w:b/>
          <w:color w:val="333333"/>
          <w:sz w:val="30"/>
          <w:szCs w:val="30"/>
        </w:rPr>
      </w:pPr>
      <w:r w:rsidRPr="002F0BED">
        <w:rPr>
          <w:b/>
          <w:color w:val="333333"/>
          <w:sz w:val="30"/>
          <w:szCs w:val="30"/>
        </w:rPr>
        <w:t>Вниманию субъектов торговли внесены изменения в правила функционирования рынков</w:t>
      </w:r>
    </w:p>
    <w:p w:rsidR="002F0BED" w:rsidRPr="002F0BED" w:rsidRDefault="002F0BED" w:rsidP="002F0BED">
      <w:pPr>
        <w:pStyle w:val="a3"/>
        <w:spacing w:before="0" w:beforeAutospacing="0" w:after="15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Постановлением Совета Министров Республики Беларусь от 10 декабря 2021 г. № 707 «Об изменении постановления Совета Министров Республики Беларусь от 16 июля 2014 г. № 686» внесены изменения в Правила функционирования рынков.</w:t>
      </w:r>
    </w:p>
    <w:p w:rsidR="002F0BED" w:rsidRPr="002F0BED" w:rsidRDefault="002F0BED" w:rsidP="002F0BED">
      <w:pPr>
        <w:pStyle w:val="a3"/>
        <w:spacing w:before="0" w:beforeAutospacing="0" w:after="15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В целях минимизации недостатков в работе рынков указанные Правила дополнены следующими нормами:</w:t>
      </w:r>
    </w:p>
    <w:p w:rsidR="002F0BED" w:rsidRPr="002F0BED" w:rsidRDefault="002F0BED" w:rsidP="002F0BED">
      <w:pPr>
        <w:pStyle w:val="a3"/>
        <w:spacing w:before="0" w:beforeAutospacing="0" w:after="150" w:afterAutospacing="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- о необходимости обеспечения в течение всего периода работы на рынке наличия на каждом торговом месте:</w:t>
      </w:r>
    </w:p>
    <w:p w:rsidR="002F0BED" w:rsidRPr="002F0BED" w:rsidRDefault="002F0BED" w:rsidP="002F0BED">
      <w:pPr>
        <w:pStyle w:val="a3"/>
        <w:spacing w:before="0" w:beforeAutospacing="0" w:after="150" w:afterAutospacing="0"/>
        <w:ind w:left="60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rStyle w:val="a4"/>
          <w:color w:val="333333"/>
          <w:sz w:val="30"/>
          <w:szCs w:val="30"/>
        </w:rPr>
        <w:t>для продавцов, являющихся юридическими лицами или индивидуальными предпринимателями:</w:t>
      </w:r>
    </w:p>
    <w:p w:rsidR="002F0BED" w:rsidRPr="002F0BED" w:rsidRDefault="002F0BED" w:rsidP="002F0BED">
      <w:pPr>
        <w:pStyle w:val="a3"/>
        <w:spacing w:before="0" w:beforeAutospacing="0" w:after="150" w:afterAutospacing="0"/>
        <w:ind w:left="60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документов о качестве и безопасности товаров, ветеринарных документов;</w:t>
      </w:r>
    </w:p>
    <w:p w:rsidR="002F0BED" w:rsidRPr="002F0BED" w:rsidRDefault="002F0BED" w:rsidP="002F0BED">
      <w:pPr>
        <w:pStyle w:val="a3"/>
        <w:spacing w:before="0" w:beforeAutospacing="0" w:after="150" w:afterAutospacing="0"/>
        <w:ind w:left="60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rStyle w:val="a4"/>
          <w:color w:val="333333"/>
          <w:sz w:val="30"/>
          <w:szCs w:val="30"/>
        </w:rPr>
        <w:t>для продавцов</w:t>
      </w:r>
      <w:r w:rsidR="0087525F">
        <w:rPr>
          <w:rStyle w:val="a4"/>
          <w:color w:val="333333"/>
          <w:sz w:val="30"/>
          <w:szCs w:val="30"/>
        </w:rPr>
        <w:t xml:space="preserve"> </w:t>
      </w:r>
      <w:r w:rsidRPr="002F0BED">
        <w:rPr>
          <w:rStyle w:val="a4"/>
          <w:color w:val="333333"/>
          <w:sz w:val="30"/>
          <w:szCs w:val="30"/>
        </w:rPr>
        <w:t>-</w:t>
      </w:r>
      <w:r w:rsidR="0087525F">
        <w:rPr>
          <w:rStyle w:val="a4"/>
          <w:color w:val="333333"/>
          <w:sz w:val="30"/>
          <w:szCs w:val="30"/>
        </w:rPr>
        <w:t xml:space="preserve"> </w:t>
      </w:r>
      <w:r w:rsidRPr="002F0BED">
        <w:rPr>
          <w:rStyle w:val="a4"/>
          <w:color w:val="333333"/>
          <w:sz w:val="30"/>
          <w:szCs w:val="30"/>
        </w:rPr>
        <w:t>физических лиц:</w:t>
      </w:r>
    </w:p>
    <w:p w:rsidR="002F0BED" w:rsidRPr="002F0BED" w:rsidRDefault="002F0BED" w:rsidP="002F0BED">
      <w:pPr>
        <w:pStyle w:val="a3"/>
        <w:spacing w:before="0" w:beforeAutospacing="0" w:after="150" w:afterAutospacing="0"/>
        <w:ind w:left="60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справки, выданной местным исполнительным и распорядительным органом по установленной форме, подтверждающей, что реализуемая продукция выращена (произведена) на земельном участке, находящемся на территории Республики Беларусь;</w:t>
      </w:r>
    </w:p>
    <w:p w:rsidR="002F0BED" w:rsidRPr="002F0BED" w:rsidRDefault="002F0BED" w:rsidP="002F0BED">
      <w:pPr>
        <w:pStyle w:val="a3"/>
        <w:spacing w:before="0" w:beforeAutospacing="0" w:after="150" w:afterAutospacing="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- правом администрации рынков запрашивать документы обязательные к наличию на торговых местах на рынках;</w:t>
      </w:r>
    </w:p>
    <w:p w:rsidR="002F0BED" w:rsidRPr="002F0BED" w:rsidRDefault="002F0BED" w:rsidP="002F0BED">
      <w:pPr>
        <w:pStyle w:val="a3"/>
        <w:spacing w:before="0" w:beforeAutospacing="0" w:after="150" w:afterAutospacing="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- обязанностью продавца предъявлять по требованию администрации рынка документы, которые должны быть в наличии на каждом торговом месте в течение всего периода работы на рынке;</w:t>
      </w:r>
    </w:p>
    <w:p w:rsidR="002F0BED" w:rsidRPr="002F0BED" w:rsidRDefault="002F0BED" w:rsidP="002F0BED">
      <w:pPr>
        <w:pStyle w:val="a3"/>
        <w:spacing w:before="0" w:beforeAutospacing="0" w:after="150" w:afterAutospacing="0"/>
        <w:jc w:val="both"/>
        <w:textAlignment w:val="baseline"/>
        <w:rPr>
          <w:color w:val="333333"/>
          <w:sz w:val="30"/>
          <w:szCs w:val="30"/>
        </w:rPr>
      </w:pPr>
      <w:r w:rsidRPr="002F0BED">
        <w:rPr>
          <w:color w:val="333333"/>
          <w:sz w:val="30"/>
          <w:szCs w:val="30"/>
        </w:rPr>
        <w:t>- возможностью расторжения договоров о предоставлении торговых ме</w:t>
      </w:r>
      <w:proofErr w:type="gramStart"/>
      <w:r w:rsidRPr="002F0BED">
        <w:rPr>
          <w:color w:val="333333"/>
          <w:sz w:val="30"/>
          <w:szCs w:val="30"/>
        </w:rPr>
        <w:t>ст в сл</w:t>
      </w:r>
      <w:proofErr w:type="gramEnd"/>
      <w:r w:rsidRPr="002F0BED">
        <w:rPr>
          <w:color w:val="333333"/>
          <w:sz w:val="30"/>
          <w:szCs w:val="30"/>
        </w:rPr>
        <w:t>учае непредставления администрации рынка документов, наличие которых должно быть обеспечено в течение всего периода работы на рынке на каждом торговом месте.</w:t>
      </w:r>
    </w:p>
    <w:p w:rsidR="00A80B27" w:rsidRPr="002F0BED" w:rsidRDefault="00A80B27" w:rsidP="002F0BED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A80B27" w:rsidRPr="002F0BED" w:rsidSect="00A80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BED"/>
    <w:rsid w:val="002F0BED"/>
    <w:rsid w:val="0087525F"/>
    <w:rsid w:val="00A80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0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F0BE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6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2022-01-24T05:56:00Z</dcterms:created>
  <dcterms:modified xsi:type="dcterms:W3CDTF">2022-01-24T06:07:00Z</dcterms:modified>
</cp:coreProperties>
</file>