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1D3" w:rsidRDefault="00B601D3">
      <w:pPr>
        <w:pStyle w:val="titlencpi"/>
      </w:pPr>
      <w:r>
        <w:t>Комментарий к Указу Президента Республики Беларусь от 16 октября 2017 г. № 376 «О мерах по совершенствованию контрольной (надзорной) деятельности»</w:t>
      </w:r>
    </w:p>
    <w:p w:rsidR="00B601D3" w:rsidRDefault="00B601D3">
      <w:pPr>
        <w:pStyle w:val="newncpi"/>
      </w:pPr>
      <w:r>
        <w:t>Указом Президента Республики Беларусь от 16 октября 2017 г. № 376 «О мерах по совершенствованию контрольной (надзорной) деятельности» внесены изменения в Указ Президента Республики Беларусь от 16 октября 2009 г. № 510 «О совершенствовании контрольной (надзорной) деятельности в Республики Беларусь».</w:t>
      </w:r>
    </w:p>
    <w:p w:rsidR="00B601D3" w:rsidRDefault="00B601D3">
      <w:pPr>
        <w:pStyle w:val="newncpi"/>
      </w:pPr>
      <w:r>
        <w:t>В частности, вместо плановых проверок предлагается осуществлять выборочные проверки, проведение которых в отношении проверяемого субъекта возможно только при наличии комплекса оснований.</w:t>
      </w:r>
    </w:p>
    <w:p w:rsidR="00B601D3" w:rsidRDefault="00B601D3">
      <w:pPr>
        <w:pStyle w:val="newncpi"/>
      </w:pPr>
      <w:r>
        <w:t>Предусматривается смещение акцента на профилактическую работу, расширение применения вместо проверок мероприятий технического (технологического, поверочного) характера, по результатам которых меры ответственности применяться не будут, если проверяемый субъект устранит выявленные нарушения.</w:t>
      </w:r>
    </w:p>
    <w:p w:rsidR="00B601D3" w:rsidRDefault="00B601D3">
      <w:pPr>
        <w:pStyle w:val="newncpi"/>
      </w:pPr>
      <w:r>
        <w:t>Кроме того, сокращаются основания для назначения внеплановых проверок. При этом в ходе внеплановой проверки подлежат изучению только выявленные в отношении конкретных проверяемых субъектов факты и обстоятельства, послужившие причиной для назначения данной внеплановой проверки.</w:t>
      </w:r>
    </w:p>
    <w:p w:rsidR="00B601D3" w:rsidRDefault="00B601D3">
      <w:pPr>
        <w:pStyle w:val="newncpi"/>
      </w:pPr>
      <w:r>
        <w:t>Вместе с тем исключается возможность давать поручения на проведение проверки по находящимся в производстве правоохранительных органов материалам. Проверки будут проводиться только по возбужденному уголовному делу.</w:t>
      </w:r>
    </w:p>
    <w:p w:rsidR="00B601D3" w:rsidRDefault="00B601D3">
      <w:pPr>
        <w:pStyle w:val="newncpi"/>
      </w:pPr>
      <w:r>
        <w:t>Также исключается возможность вынесения предписания о приостановлении деятельности проверяемого субъекта, его цехов, оборудования, производства. Руководитель предприятия на основании рекомендаций проверяющих будет решать, приостанавливать свою деятельность или нет. Но при этом за свои действия, связанные с устранением выявленных нарушений, руководитель будет нести ответственность (вплоть до уголовной).</w:t>
      </w:r>
    </w:p>
    <w:p w:rsidR="00B601D3" w:rsidRDefault="00B601D3">
      <w:pPr>
        <w:pStyle w:val="newncpi"/>
      </w:pPr>
      <w:r>
        <w:t>При Комитете государственного контроля предусматривается создание Межведомственного совета по контрольной (надзорной) деятельности, основной задачей которого будет анализ состояния контрольной (надзорной) деятельности в Республике Беларусь. При выявлении негативных тенденций в работе контролирующих органов Межведомственный совет будет уполномочен выносить рекомендации об устранении нарушений. В случае если данные рекомендации не будут выполнены контролирующими органами, соответствующая информация будет доводиться до сведения Правительства и Главы государства.</w:t>
      </w:r>
    </w:p>
    <w:p w:rsidR="00B601D3" w:rsidRDefault="00B601D3">
      <w:pPr>
        <w:pStyle w:val="newncpi"/>
      </w:pPr>
      <w:r>
        <w:t> </w:t>
      </w:r>
    </w:p>
    <w:p w:rsidR="00B601D3" w:rsidRDefault="00B601D3">
      <w:pPr>
        <w:pStyle w:val="newncpiv"/>
      </w:pPr>
      <w:r>
        <w:t>Экспресс-бюллетень законодательства Республики Беларусь Национального центра правовой информации Республики Беларусь, 17.10.2017</w:t>
      </w:r>
    </w:p>
    <w:p w:rsidR="00630953" w:rsidRDefault="00630953"/>
    <w:sectPr w:rsidR="00630953" w:rsidSect="00B601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20" w:bottom="1134" w:left="1400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3A7C" w:rsidRDefault="000A3A7C" w:rsidP="00B601D3">
      <w:pPr>
        <w:spacing w:after="0" w:line="240" w:lineRule="auto"/>
      </w:pPr>
      <w:r>
        <w:separator/>
      </w:r>
    </w:p>
  </w:endnote>
  <w:endnote w:type="continuationSeparator" w:id="1">
    <w:p w:rsidR="000A3A7C" w:rsidRDefault="000A3A7C" w:rsidP="00B6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3" w:rsidRDefault="00B601D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3" w:rsidRDefault="00B601D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900"/>
      <w:gridCol w:w="7202"/>
      <w:gridCol w:w="1500"/>
    </w:tblGrid>
    <w:tr w:rsidR="00B601D3" w:rsidTr="00B601D3">
      <w:trPr>
        <w:trHeight w:val="400"/>
      </w:trPr>
      <w:tc>
        <w:tcPr>
          <w:tcW w:w="900" w:type="dxa"/>
          <w:vMerge w:val="restart"/>
          <w:shd w:val="clear" w:color="auto" w:fill="auto"/>
        </w:tcPr>
        <w:p w:rsidR="00B601D3" w:rsidRDefault="00B601D3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333375" cy="438150"/>
                <wp:effectExtent l="19050" t="0" r="952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33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2" w:type="dxa"/>
          <w:shd w:val="clear" w:color="auto" w:fill="auto"/>
        </w:tcPr>
        <w:p w:rsidR="00B601D3" w:rsidRPr="00B601D3" w:rsidRDefault="00B601D3">
          <w:pPr>
            <w:pStyle w:val="a5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ИПС «ЭТАЛОН» версия 6.7</w:t>
          </w:r>
        </w:p>
      </w:tc>
      <w:tc>
        <w:tcPr>
          <w:tcW w:w="1500" w:type="dxa"/>
          <w:shd w:val="clear" w:color="auto" w:fill="auto"/>
        </w:tcPr>
        <w:p w:rsidR="00B601D3" w:rsidRPr="00B601D3" w:rsidRDefault="00B601D3" w:rsidP="00B601D3">
          <w:pPr>
            <w:pStyle w:val="a5"/>
            <w:jc w:val="right"/>
            <w:rPr>
              <w:rFonts w:ascii="Times New Roman" w:hAnsi="Times New Roman" w:cs="Times New Roman"/>
              <w:sz w:val="24"/>
            </w:rPr>
          </w:pPr>
          <w:r>
            <w:rPr>
              <w:rFonts w:ascii="Times New Roman" w:hAnsi="Times New Roman" w:cs="Times New Roman"/>
              <w:sz w:val="24"/>
            </w:rPr>
            <w:t>17.01.2018</w:t>
          </w:r>
        </w:p>
      </w:tc>
    </w:tr>
    <w:tr w:rsidR="00B601D3" w:rsidTr="00B601D3">
      <w:tc>
        <w:tcPr>
          <w:tcW w:w="900" w:type="dxa"/>
          <w:vMerge/>
        </w:tcPr>
        <w:p w:rsidR="00B601D3" w:rsidRDefault="00B601D3">
          <w:pPr>
            <w:pStyle w:val="a5"/>
          </w:pPr>
        </w:p>
      </w:tc>
      <w:tc>
        <w:tcPr>
          <w:tcW w:w="7202" w:type="dxa"/>
        </w:tcPr>
        <w:p w:rsidR="00B601D3" w:rsidRPr="00B601D3" w:rsidRDefault="00B601D3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  <w:tc>
        <w:tcPr>
          <w:tcW w:w="1500" w:type="dxa"/>
        </w:tcPr>
        <w:p w:rsidR="00B601D3" w:rsidRDefault="00B601D3">
          <w:pPr>
            <w:pStyle w:val="a5"/>
          </w:pPr>
        </w:p>
      </w:tc>
    </w:tr>
  </w:tbl>
  <w:p w:rsidR="00B601D3" w:rsidRDefault="00B601D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3A7C" w:rsidRDefault="000A3A7C" w:rsidP="00B601D3">
      <w:pPr>
        <w:spacing w:after="0" w:line="240" w:lineRule="auto"/>
      </w:pPr>
      <w:r>
        <w:separator/>
      </w:r>
    </w:p>
  </w:footnote>
  <w:footnote w:type="continuationSeparator" w:id="1">
    <w:p w:rsidR="000A3A7C" w:rsidRDefault="000A3A7C" w:rsidP="00B60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3" w:rsidRDefault="00B601D3" w:rsidP="00BE59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01D3" w:rsidRDefault="00B601D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3" w:rsidRDefault="00B601D3" w:rsidP="00BE59F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601D3" w:rsidRDefault="00B601D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1D3" w:rsidRPr="00B601D3" w:rsidRDefault="00B601D3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01D3"/>
    <w:rsid w:val="000A3A7C"/>
    <w:rsid w:val="00630953"/>
    <w:rsid w:val="00B60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B601D3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newncpi">
    <w:name w:val="newncpi"/>
    <w:basedOn w:val="a"/>
    <w:rsid w:val="00B601D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B601D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B60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601D3"/>
  </w:style>
  <w:style w:type="paragraph" w:styleId="a5">
    <w:name w:val="footer"/>
    <w:basedOn w:val="a"/>
    <w:link w:val="a6"/>
    <w:uiPriority w:val="99"/>
    <w:semiHidden/>
    <w:unhideWhenUsed/>
    <w:rsid w:val="00B60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601D3"/>
  </w:style>
  <w:style w:type="character" w:styleId="a7">
    <w:name w:val="page number"/>
    <w:basedOn w:val="a0"/>
    <w:uiPriority w:val="99"/>
    <w:semiHidden/>
    <w:unhideWhenUsed/>
    <w:rsid w:val="00B601D3"/>
  </w:style>
  <w:style w:type="table" w:styleId="a8">
    <w:name w:val="Table Grid"/>
    <w:basedOn w:val="a1"/>
    <w:uiPriority w:val="59"/>
    <w:rsid w:val="00B60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2236</Characters>
  <Application>Microsoft Office Word</Application>
  <DocSecurity>0</DocSecurity>
  <Lines>39</Lines>
  <Paragraphs>10</Paragraphs>
  <ScaleCrop>false</ScaleCrop>
  <Company>SPecialiST RePack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2018-01-17T10:57:00Z</dcterms:created>
  <dcterms:modified xsi:type="dcterms:W3CDTF">2018-01-17T10:58:00Z</dcterms:modified>
</cp:coreProperties>
</file>