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9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27"/>
        <w:gridCol w:w="5978"/>
        <w:gridCol w:w="2268"/>
        <w:gridCol w:w="1984"/>
        <w:gridCol w:w="2694"/>
        <w:gridCol w:w="1842"/>
        <w:gridCol w:w="236"/>
        <w:gridCol w:w="1418"/>
        <w:gridCol w:w="1418"/>
        <w:gridCol w:w="1418"/>
        <w:gridCol w:w="1418"/>
        <w:gridCol w:w="1418"/>
        <w:gridCol w:w="842"/>
        <w:gridCol w:w="842"/>
        <w:gridCol w:w="842"/>
        <w:gridCol w:w="842"/>
        <w:gridCol w:w="842"/>
        <w:gridCol w:w="842"/>
        <w:gridCol w:w="1071"/>
      </w:tblGrid>
      <w:tr w:rsidR="00C46589" w:rsidRPr="00C46589" w:rsidTr="00284E64">
        <w:trPr>
          <w:gridAfter w:val="13"/>
          <w:wAfter w:w="13449" w:type="dxa"/>
          <w:trHeight w:val="510"/>
        </w:trPr>
        <w:tc>
          <w:tcPr>
            <w:tcW w:w="155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:rsidR="00C46589" w:rsidRPr="009C6C0E" w:rsidRDefault="00C46589" w:rsidP="009C6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bookmarkStart w:id="0" w:name="_GoBack"/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Информация о реализации </w:t>
            </w:r>
            <w:r w:rsid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объектов</w:t>
            </w:r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 недвижимого имущества, обращенного в доход государства, или взыскание на которое обращено в счет неисполнения налогового обязательства, неуплаченных пеней, а также освобожденного от ареста органом, ведущим уголовный процесс по Гомельской области</w:t>
            </w:r>
            <w:bookmarkEnd w:id="0"/>
          </w:p>
        </w:tc>
      </w:tr>
      <w:tr w:rsidR="00284E64" w:rsidRPr="00C46589" w:rsidTr="00284E64">
        <w:trPr>
          <w:gridAfter w:val="13"/>
          <w:wAfter w:w="13449" w:type="dxa"/>
          <w:trHeight w:val="79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продаж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Местонахождение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подразделения Департамента, на учете в котором состоит имущество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организатора аукциона (адрес и контактный телефон)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C46589" w:rsidRPr="00C46589" w:rsidRDefault="00C46589" w:rsidP="00C4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 для каждого аукциона*, (</w:t>
            </w:r>
            <w:proofErr w:type="spellStart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руб.коп</w:t>
            </w:r>
            <w:proofErr w:type="spellEnd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84E64" w:rsidRPr="00C46589" w:rsidTr="00284E64">
        <w:trPr>
          <w:gridAfter w:val="13"/>
          <w:wAfter w:w="13449" w:type="dxa"/>
          <w:trHeight w:val="240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46589" w:rsidRPr="00C46589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46589" w:rsidRPr="00C46589" w:rsidTr="00284E64">
        <w:trPr>
          <w:gridAfter w:val="13"/>
          <w:wAfter w:w="13449" w:type="dxa"/>
          <w:trHeight w:val="241"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C46589" w:rsidRPr="009C6C0E" w:rsidRDefault="00C46589" w:rsidP="0099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</w:tr>
      <w:tr w:rsidR="00284E64" w:rsidRPr="00C46589" w:rsidTr="00284E64">
        <w:trPr>
          <w:gridAfter w:val="13"/>
          <w:wAfter w:w="13449" w:type="dxa"/>
          <w:trHeight w:val="13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Земельный участок с кадастровым номером 321081600009000030, площадью 0,0922 га. Целевое назначение – земельный участок для коллективного садоводства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Садовое товарищество «Ягодка», 45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Грабовский с/с, Гомельский район,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(8017) 3788703,</w:t>
            </w:r>
          </w:p>
          <w:p w:rsidR="00C46589" w:rsidRPr="00284E64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(8044) 7636263.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ind w:left="-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1 668,82</w:t>
            </w:r>
          </w:p>
        </w:tc>
      </w:tr>
      <w:tr w:rsidR="00284E64" w:rsidRPr="00C46589" w:rsidTr="00284E64">
        <w:trPr>
          <w:gridAfter w:val="13"/>
          <w:wAfter w:w="13449" w:type="dxa"/>
          <w:trHeight w:val="1981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Изолированное помещение с инвентарным номером 350/D-350230, назначение: административное помещение, наименование –помещение, расположенное по адресу: Гомельская область, г. Гомель, ул. Пушкина, 11-3, площадь – 1503,6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Пушкина, 11-3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950 480</w:t>
            </w:r>
          </w:p>
        </w:tc>
      </w:tr>
      <w:tr w:rsidR="00284E64" w:rsidRPr="00C46589" w:rsidTr="00284E64">
        <w:trPr>
          <w:gridAfter w:val="13"/>
          <w:wAfter w:w="13449" w:type="dxa"/>
          <w:trHeight w:val="308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350/С-166721, площадью 46,8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наименование – Здание проходной, назначение – Здание неустановленного назначения, расположенное на земельном участке с кадастровым номером 340100000005001146, по адресу: Гомельская область, г. Гомель, ул. Барыкина,230/1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Барыкина,230/1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117369,00</w:t>
            </w:r>
          </w:p>
        </w:tc>
      </w:tr>
      <w:tr w:rsidR="00284E64" w:rsidRPr="00C46589" w:rsidTr="00284E64">
        <w:trPr>
          <w:gridAfter w:val="13"/>
          <w:wAfter w:w="13449" w:type="dxa"/>
          <w:trHeight w:val="308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№350/С-151390, общей площадью 96,6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назначение – Здание специализированное для обработки древесины и производства изделий из дерева, включая мебель, наименование – Здание специализированное для обработки древесины и производства изделий из дерева, включая мебель), расположенное на земельном участке с кадастровым номером 340100000002000347, по адресу: 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г.Гомель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Шилова, 13А/6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г.Гомель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Шилова, 13А/6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18792,0</w:t>
            </w:r>
          </w:p>
        </w:tc>
      </w:tr>
      <w:tr w:rsidR="00284E64" w:rsidRPr="00C46589" w:rsidTr="00284E64">
        <w:trPr>
          <w:gridAfter w:val="13"/>
          <w:wAfter w:w="13449" w:type="dxa"/>
          <w:trHeight w:val="2279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№350/С-57154, расположенное по адресу: г. Гомель,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29а, назначение: здание специализированное складов, торговых баз, баз материально-технического снабжения, хранилищ; наименование: здание склада, общей площадью 982,1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расположенное на земельном участке с кадастровым номером 340100000007073439, площадью 0,2813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Гомель,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29а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265500,0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392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№350/С-57155, расположенное по адресу: г. Гомель,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29а, назначение: здание специализированное складов, торговых баз, баз материально-технического снабжения, хранилищ; наименование: здание склада, общей площадью 131,5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расположенное на земельном участке с кадастровым номером 340100000007073440, площадью 0,2972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Гомель,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29а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563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№350/С-114213, расположенное по адресу: г. Гомель,                     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29а, назначение: здание специализированное для обработки древесины и производства изделий из дерева, включая мебель; наименование: столярный цех, общей площадью 621,0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расположенное на земельном участке с кадастровым номером 340100000007073440, площадью 0,2972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Гомель, ул.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Добрушская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29а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202500,0</w:t>
            </w:r>
          </w:p>
        </w:tc>
      </w:tr>
      <w:tr w:rsidR="00284E64" w:rsidRPr="00C46589" w:rsidTr="00284E64">
        <w:trPr>
          <w:gridAfter w:val="13"/>
          <w:wAfter w:w="13449" w:type="dxa"/>
          <w:trHeight w:val="308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№350/С-158908, расположенное по адресу: г. Гомель, ул. Барыкина, 120/5, назначение: здание специализированное складов, торговых баз, баз материально-технического снабжения, хранилищ; наименование: здание специализированное складов, торговых баз, баз материально-технического снабжения, хранилищ (склад материально-технический), общей площадью 500,4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расположенное на земельном участке с кадастровым номером 340100000005005704, площадью 1,4141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Барыкина, 120/5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220500,0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11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№350/С-166725, расположенное по адресу: г. Гомель, ул. Барыкина, 240А/2, назначение: здание административно-хозяйственное; наименование: административный корпус, общей площадью 196,5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расположенное на земельном участке с кадастровым номером 340100000006000401, площадью 0,992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Барыкина, 240А/2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534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350/С-166726, общей площадью 165,5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назначение – Здание специализированное для обработки древесины и производства изделий из дерева, включая мебель, наименование – Здание пилорамы, расположенное на земельном участке с кадастровым номером 340100000006000401, площадь 0,992 га, по адресу: Гомельская область, г. Гомель, ул. Барыкина,240А/1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Барыкина,240А/1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22680,0</w:t>
            </w:r>
          </w:p>
        </w:tc>
      </w:tr>
      <w:tr w:rsidR="00284E64" w:rsidRPr="00C46589" w:rsidTr="00284E64">
        <w:trPr>
          <w:gridAfter w:val="13"/>
          <w:wAfter w:w="13449" w:type="dxa"/>
          <w:trHeight w:val="308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350/С-166723, общей площадью 922,1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назначение – Здание специализированное складов, торговых баз, баз материально-технического снабжения, хранилищ, наименование – Здание специализированное складов, торговых баз, баз материально-технического снабжения, хранилищ, расположенное на земельном участке с кадастровым номером 340100000006000401, площадь 0,992 га, по адресу: Гомельская область, г. Гомель, ул. Барыкина,240А/4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 Барыкина,240А/4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362700,0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01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350/С-223262, общей площадью 621,5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назначение – Здание административно-хозяйственное, наименование – Административное здание, расположенное на земельном участке с кадастровым номером 340100000006000401, площадь 0,992 га, по адресу:</w:t>
            </w: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Гомельская область, г. Гомель, ул. Барыкина,240А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Барыкина,240А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1099800,0</w:t>
            </w:r>
          </w:p>
        </w:tc>
      </w:tr>
      <w:tr w:rsidR="00284E64" w:rsidRPr="00C46589" w:rsidTr="00284E64">
        <w:trPr>
          <w:gridAfter w:val="13"/>
          <w:wAfter w:w="13449" w:type="dxa"/>
          <w:trHeight w:val="416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Капитальное строение с инв. №350/С-184207, общей площадью 366,2 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назначение - Здание специализированное складов, торговых баз, баз материально-технического снабжения, хранилищ; наименование - Здание специализированное складов, торговых баз, баз материально-технического снабжения, хранилищ, расположенное на земельном участке с кадастровым номером 340100000005000335, по адресу: г. Гомель, ул. Барыкина, 154/2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Гомель, ул. Барыкина, 154/2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93 600,0</w:t>
            </w:r>
          </w:p>
        </w:tc>
      </w:tr>
      <w:tr w:rsidR="00284E64" w:rsidRPr="00C46589" w:rsidTr="00284E64">
        <w:trPr>
          <w:gridAfter w:val="13"/>
          <w:wAfter w:w="13449" w:type="dxa"/>
          <w:trHeight w:val="2017"/>
        </w:trPr>
        <w:tc>
          <w:tcPr>
            <w:tcW w:w="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589" w:rsidRPr="00C46589" w:rsidRDefault="00C46589" w:rsidP="0028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инв. №350/С-223504, общей площадью 2139,3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назначение: здание специализированное складов, торговых баз, баз материально-технического снабжения, хранилищ; наименование: линейка складов, расположенное на земельном участке с кадастровым номером 340100000005005687, площадью 21,3931 га., по адресу: г. Гомель, ул. Объездная, 9/37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Гомель, ул. Объездная, 9/37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3788702,</w:t>
            </w:r>
          </w:p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(8017) 3788703,</w:t>
            </w:r>
          </w:p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 (8044) 7636263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690 300,00</w:t>
            </w:r>
          </w:p>
        </w:tc>
      </w:tr>
      <w:tr w:rsidR="00C46589" w:rsidRPr="00C46589" w:rsidTr="00284E64">
        <w:trPr>
          <w:trHeight w:val="337"/>
        </w:trPr>
        <w:tc>
          <w:tcPr>
            <w:tcW w:w="15593" w:type="dxa"/>
            <w:gridSpan w:val="6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C46589" w:rsidRPr="009C6C0E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Мозырский межрайонный отдел Управления по Гомельской области Департамента по гуманитарной деятельности</w:t>
            </w:r>
          </w:p>
        </w:tc>
        <w:tc>
          <w:tcPr>
            <w:tcW w:w="236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6589" w:rsidRPr="00C46589" w:rsidRDefault="00C46589" w:rsidP="00284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6589" w:rsidRPr="00C46589" w:rsidRDefault="00C46589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</w:tcPr>
          <w:p w:rsidR="00C46589" w:rsidRPr="00C46589" w:rsidRDefault="00C46589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4E64" w:rsidRPr="00C46589" w:rsidTr="00284E64">
        <w:trPr>
          <w:gridAfter w:val="13"/>
          <w:wAfter w:w="13449" w:type="dxa"/>
          <w:trHeight w:val="125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Капитальное строение с инв. №330/C-20101, площадью 554,0 </w:t>
            </w:r>
            <w:proofErr w:type="spellStart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назначение – здание многоквартирного жилого дома, наименование – двухэтажное кирпичное здание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Мозырь, </w:t>
            </w: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Портовая, д. 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Мозырский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7061,04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4E64" w:rsidRPr="00C46589" w:rsidTr="00284E64">
        <w:trPr>
          <w:gridAfter w:val="13"/>
          <w:wAfter w:w="13449" w:type="dxa"/>
          <w:trHeight w:val="198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Единый объект недвижимого имущества  -- Капитальное строение с инв.№330/С-4566, наименование - одноэтажное кирпичное здание проходной "Южная" (общая площадь 59,7 м. кв.) назначение - Здание проходной "Южная" расположенное на земельном участке с кадастровым номером 341500000010000632, по адресу: Гомельская обл., г. Мозырь, ул. Портовая, 23/3, Сведения о земельном участке: право аренды (договор аренды от 27.11.2019 № 103/19, срок действия с 12.12.2019 по 11.12.2024), площадь 11,2361 га; сведения о правообладателе: РТУП "Белорусское речное пароходство", Ограничение (обременения) прав на земельные участки, расположенные в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водоохранных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зонах рек и водоемов, площадь 11.2361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Гомельская обл., г. Мозырь, ул. Портовая, 23/3,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Мозырский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13910,40</w:t>
            </w:r>
          </w:p>
        </w:tc>
      </w:tr>
      <w:tr w:rsidR="00284E64" w:rsidRPr="00C46589" w:rsidTr="00284E64">
        <w:trPr>
          <w:gridAfter w:val="13"/>
          <w:wAfter w:w="13449" w:type="dxa"/>
          <w:trHeight w:val="198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 недвижимости – капитальное строение общей площадью 2840,1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 инвентарным номером 330/C-1836, 1982 года постройки, наименование –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Администротивно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-хозяйственное здание, назначение – Здание административно-хозяйственное, расположенное на земельном участке с кадастровым номером 323550100001000150 по адресу: Республика Беларусь, Гомельская обл., Мозырский р-н, г. Мозырь, ул. Советская, 27А Сведения о земельном участке, на котором расположено капитальное строение: сведения о правообладателе: РТУП "Белорусское речное пароходство", УНП 400071046, г. Мозырь, ул. Советская, 27А; кадастровый номер земельного участка- 323550100001000150, целевое назначение- земельный участок для обслуживания здания административно-хозяйственного (размещение объекта административного назначения); право постоянного пользования, описание права, ограничения (обременения) прав: площадь 0,4455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Гомельская обл., Мозырский р-н, г. Мозырь, ул. Советская, 27А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Мозырский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284E64" w:rsidRPr="00C46589" w:rsidRDefault="00284E64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  <w:t>2593728</w:t>
            </w:r>
          </w:p>
        </w:tc>
      </w:tr>
      <w:tr w:rsidR="00284E64" w:rsidRPr="00C46589" w:rsidTr="00284E64">
        <w:trPr>
          <w:gridAfter w:val="13"/>
          <w:wAfter w:w="13449" w:type="dxa"/>
          <w:trHeight w:val="41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 недвижимого имущества - капитальное 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строение с инвентарным № 332/С-121165, наименование - здание столовой, (общая площадь - 365,6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год постройки - 1977), назначение - здание специализированное для общественного питания, расположенное на земельном участке с кадастровым номером 321650100002000830, площадью 0,1167га (право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пользования)</w:t>
            </w:r>
            <w:proofErr w:type="gram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Правообладатель:  ОАО «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агротехсервис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Житковичский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г. Житковичи, ул. Хвойная, 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Мозырский 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РУП Торговый дом 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«Восточный»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  <w:lastRenderedPageBreak/>
              <w:t>65512,8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</w:pP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4E64" w:rsidRPr="00C46589" w:rsidTr="00284E64">
        <w:trPr>
          <w:gridAfter w:val="13"/>
          <w:wAfter w:w="13449" w:type="dxa"/>
          <w:trHeight w:val="274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 недвижимого имущества в составе жилого дома (здание одноквартирного жилого дома, инвентарный номер 333/С-), площадью 297,4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примыкающих к нему хозяйственно-бытовых построек и земельного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участока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кадастровым номером 322350100003004175, площадью 0,1024 га, целевое назначение: земельный участок для строительства и обслуживания одноквартирного жилого дома; ограничение (обременение) прав: охранная зона дренажного коллектора, площадь 0,0058га; право собственности - собственность одного лица,  расположенные по адресу: 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г. Калинковичи, ул. Спортивная,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г. Калинковичи, ул. Спортивная, 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Мозырский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  <w:t>165600</w:t>
            </w:r>
          </w:p>
        </w:tc>
      </w:tr>
      <w:tr w:rsidR="00284E64" w:rsidRPr="00C46589" w:rsidTr="00284E64">
        <w:trPr>
          <w:gridAfter w:val="13"/>
          <w:wAfter w:w="13449" w:type="dxa"/>
          <w:trHeight w:val="274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 недвижимости - капитальное строение с инвентарным № 333/С-12628, наименование - здание склада, (общая площадь - 324,9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год постройки - 1954), назначение - здание складов, расположенное на земельном участке с кадастровым номером 322381200601000028, площадью 0,0445га (право аренды) по адресу: 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Горочичский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с/с, д.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Бобровичи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Лесная, 6. Правообладатель: ООО «ВИНФЛОР».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Гомельская обл.,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Калинковичский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Горочичский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с/с, д.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Бобровичи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Лесная, 6.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Мозырский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Торговый дом «Восточный»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3510001,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3802737,</w:t>
            </w:r>
          </w:p>
          <w:p w:rsidR="00284E64" w:rsidRPr="00C46589" w:rsidRDefault="00284E64" w:rsidP="00284E64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  <w:lang w:val="be-BY"/>
              </w:rPr>
              <w:t>67284</w:t>
            </w:r>
          </w:p>
        </w:tc>
      </w:tr>
      <w:tr w:rsidR="00284E64" w:rsidRPr="00C46589" w:rsidTr="00284E64">
        <w:trPr>
          <w:gridAfter w:val="13"/>
          <w:wAfter w:w="13449" w:type="dxa"/>
          <w:trHeight w:val="267"/>
        </w:trPr>
        <w:tc>
          <w:tcPr>
            <w:tcW w:w="1559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284E64" w:rsidRPr="009C6C0E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Жлобинский</w:t>
            </w:r>
            <w:proofErr w:type="spellEnd"/>
            <w:r w:rsidRPr="009C6C0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284E64" w:rsidRPr="00C46589" w:rsidTr="00284E64">
        <w:trPr>
          <w:gridAfter w:val="13"/>
          <w:wAfter w:w="13449" w:type="dxa"/>
          <w:trHeight w:val="27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Земельный участок с кадастровым номером 321882803601000011 площадью 0,2500 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Гомельская область, </w:t>
            </w:r>
            <w:proofErr w:type="spellStart"/>
            <w:r w:rsidRPr="00C46589">
              <w:rPr>
                <w:rFonts w:ascii="Times New Roman" w:hAnsi="Times New Roman" w:cs="Times New Roman"/>
                <w:sz w:val="24"/>
                <w:szCs w:val="24"/>
              </w:rPr>
              <w:t>Жлобинский</w:t>
            </w:r>
            <w:proofErr w:type="spellEnd"/>
            <w:r w:rsidRPr="00C46589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C46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Лукский</w:t>
            </w:r>
            <w:proofErr w:type="spellEnd"/>
            <w:r w:rsidRPr="00C46589">
              <w:rPr>
                <w:rFonts w:ascii="Times New Roman" w:hAnsi="Times New Roman" w:cs="Times New Roman"/>
                <w:sz w:val="24"/>
                <w:szCs w:val="24"/>
              </w:rPr>
              <w:t xml:space="preserve"> с/с,                           д. Зеленый Кряж, ул. Зеленая, д. 3.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Жлобинский</w:t>
            </w:r>
            <w:proofErr w:type="spellEnd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«Торговый Дом «Восточный»</w:t>
            </w:r>
          </w:p>
          <w:p w:rsidR="00284E64" w:rsidRPr="00C46589" w:rsidRDefault="00284E64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</w:t>
            </w:r>
          </w:p>
          <w:p w:rsidR="00284E64" w:rsidRPr="00C46589" w:rsidRDefault="00284E64" w:rsidP="00284E64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ул.Уручская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27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3788702,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3788703,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1 464,30</w:t>
            </w:r>
          </w:p>
        </w:tc>
      </w:tr>
      <w:tr w:rsidR="00284E64" w:rsidRPr="00C46589" w:rsidTr="00284E64">
        <w:trPr>
          <w:gridAfter w:val="13"/>
          <w:wAfter w:w="13449" w:type="dxa"/>
          <w:trHeight w:val="84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320/С-22283, назначение - здание неустановленного назначения; наименование - одноэтажное кирпично-панельное здание утепленного навеса для сельхозмашин общей площадью 1051,5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1982 года постройки,  расположенное по адресу: Гомельская область,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Жлобинский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г.Жлобин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ул.Ленинградская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7А на земельном участке с кадастровым номером 321850100001001190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Гомельская область,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Жлобинский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г.Жлобин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ул.Ленинградская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7А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Жлобинский</w:t>
            </w:r>
            <w:proofErr w:type="spellEnd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«Торговый дом «Восточный»,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г.Минск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3788702,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3788703,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186 624.00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4E64" w:rsidRPr="00C46589" w:rsidTr="00284E64">
        <w:trPr>
          <w:gridAfter w:val="13"/>
          <w:wAfter w:w="13449" w:type="dxa"/>
          <w:trHeight w:val="84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с инвентарным номером 322/С-19721, назначение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нежилое; наименование - пункт ТО животноводческих ферм общей площадью 1187,9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1975 года постройки, расположенное по адресу: Гомельская область, Рогачевский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г.Рогачев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ул.Александра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Пушкина, 67Б на земельном участке с кадастровым номером 324750100002001363</w:t>
            </w:r>
          </w:p>
          <w:p w:rsidR="00284E64" w:rsidRPr="00C46589" w:rsidRDefault="00284E64" w:rsidP="00284E64">
            <w:pPr>
              <w:spacing w:line="12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Гомельская область, Рогачевский район,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г.Рогачев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ул.Александра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Пушкина, 67Б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Жлобинский</w:t>
            </w:r>
            <w:proofErr w:type="spellEnd"/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межрайонный отдел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 «Торговый дом «Восточный»,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г.Минск</w:t>
            </w:r>
            <w:proofErr w:type="spellEnd"/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ул.Уручская,27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3788702,</w:t>
            </w:r>
          </w:p>
          <w:p w:rsidR="00284E64" w:rsidRPr="00C46589" w:rsidRDefault="00284E64" w:rsidP="00284E6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(8017) 3788703,</w:t>
            </w:r>
          </w:p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(8044) 7636263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4E64" w:rsidRPr="00C46589" w:rsidRDefault="00284E64" w:rsidP="00284E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184 680,00</w:t>
            </w:r>
          </w:p>
        </w:tc>
      </w:tr>
    </w:tbl>
    <w:p w:rsidR="00C46589" w:rsidRDefault="00C46589" w:rsidP="00284E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46589" w:rsidSect="00284E64">
      <w:pgSz w:w="16838" w:h="11906" w:orient="landscape"/>
      <w:pgMar w:top="568" w:right="42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A1"/>
    <w:rsid w:val="00006794"/>
    <w:rsid w:val="000107E2"/>
    <w:rsid w:val="00014B31"/>
    <w:rsid w:val="0001661A"/>
    <w:rsid w:val="00034446"/>
    <w:rsid w:val="000358C7"/>
    <w:rsid w:val="00036C4F"/>
    <w:rsid w:val="00054E31"/>
    <w:rsid w:val="00055A45"/>
    <w:rsid w:val="000A266B"/>
    <w:rsid w:val="000A5F27"/>
    <w:rsid w:val="000A6CD0"/>
    <w:rsid w:val="000C1E05"/>
    <w:rsid w:val="000D09E1"/>
    <w:rsid w:val="000D6333"/>
    <w:rsid w:val="000E1149"/>
    <w:rsid w:val="000E59BD"/>
    <w:rsid w:val="000F57EF"/>
    <w:rsid w:val="00104151"/>
    <w:rsid w:val="00121014"/>
    <w:rsid w:val="00121059"/>
    <w:rsid w:val="00121D35"/>
    <w:rsid w:val="00122BE3"/>
    <w:rsid w:val="0013324F"/>
    <w:rsid w:val="00134ECB"/>
    <w:rsid w:val="00146EC7"/>
    <w:rsid w:val="00146EEA"/>
    <w:rsid w:val="00152DC4"/>
    <w:rsid w:val="00155526"/>
    <w:rsid w:val="0016440D"/>
    <w:rsid w:val="00166667"/>
    <w:rsid w:val="00177CD1"/>
    <w:rsid w:val="0018417A"/>
    <w:rsid w:val="0018539E"/>
    <w:rsid w:val="00192230"/>
    <w:rsid w:val="00194ABC"/>
    <w:rsid w:val="001A253D"/>
    <w:rsid w:val="001A3384"/>
    <w:rsid w:val="001B247A"/>
    <w:rsid w:val="001C5B0E"/>
    <w:rsid w:val="001C7ACC"/>
    <w:rsid w:val="001C7BA4"/>
    <w:rsid w:val="001D276C"/>
    <w:rsid w:val="001D4BAC"/>
    <w:rsid w:val="001E717D"/>
    <w:rsid w:val="001F07B5"/>
    <w:rsid w:val="001F6E53"/>
    <w:rsid w:val="002155CB"/>
    <w:rsid w:val="002203AA"/>
    <w:rsid w:val="002329A0"/>
    <w:rsid w:val="00233A31"/>
    <w:rsid w:val="00241B89"/>
    <w:rsid w:val="002476A1"/>
    <w:rsid w:val="00253535"/>
    <w:rsid w:val="00255992"/>
    <w:rsid w:val="00267B1E"/>
    <w:rsid w:val="00272871"/>
    <w:rsid w:val="00284E64"/>
    <w:rsid w:val="00286CCD"/>
    <w:rsid w:val="0029529C"/>
    <w:rsid w:val="002B2FAD"/>
    <w:rsid w:val="002C4176"/>
    <w:rsid w:val="002C6479"/>
    <w:rsid w:val="002D0DFD"/>
    <w:rsid w:val="002D18F7"/>
    <w:rsid w:val="002D495A"/>
    <w:rsid w:val="002E28A4"/>
    <w:rsid w:val="002E2E55"/>
    <w:rsid w:val="002F159B"/>
    <w:rsid w:val="002F1826"/>
    <w:rsid w:val="00303B12"/>
    <w:rsid w:val="003155EA"/>
    <w:rsid w:val="0032490F"/>
    <w:rsid w:val="003309FB"/>
    <w:rsid w:val="00333433"/>
    <w:rsid w:val="00333AEC"/>
    <w:rsid w:val="003376CC"/>
    <w:rsid w:val="00343038"/>
    <w:rsid w:val="00371B66"/>
    <w:rsid w:val="00385AD0"/>
    <w:rsid w:val="00387215"/>
    <w:rsid w:val="003910B9"/>
    <w:rsid w:val="00393DB7"/>
    <w:rsid w:val="0039582A"/>
    <w:rsid w:val="003A177F"/>
    <w:rsid w:val="003A29F7"/>
    <w:rsid w:val="003A5A77"/>
    <w:rsid w:val="003A65DF"/>
    <w:rsid w:val="003B2B10"/>
    <w:rsid w:val="003D0EE4"/>
    <w:rsid w:val="003E55A2"/>
    <w:rsid w:val="003E5D9F"/>
    <w:rsid w:val="003E7741"/>
    <w:rsid w:val="003F0019"/>
    <w:rsid w:val="003F2ADD"/>
    <w:rsid w:val="003F7740"/>
    <w:rsid w:val="00400485"/>
    <w:rsid w:val="00400A02"/>
    <w:rsid w:val="00411707"/>
    <w:rsid w:val="00415E90"/>
    <w:rsid w:val="004162D8"/>
    <w:rsid w:val="00426D70"/>
    <w:rsid w:val="00427B93"/>
    <w:rsid w:val="00431884"/>
    <w:rsid w:val="00434787"/>
    <w:rsid w:val="00441161"/>
    <w:rsid w:val="0044167D"/>
    <w:rsid w:val="0046163E"/>
    <w:rsid w:val="00462035"/>
    <w:rsid w:val="0046603F"/>
    <w:rsid w:val="0047764D"/>
    <w:rsid w:val="00482541"/>
    <w:rsid w:val="00491122"/>
    <w:rsid w:val="004A0E10"/>
    <w:rsid w:val="004B6B60"/>
    <w:rsid w:val="004B7D47"/>
    <w:rsid w:val="004C20E3"/>
    <w:rsid w:val="004C5271"/>
    <w:rsid w:val="004C75D5"/>
    <w:rsid w:val="004D01A2"/>
    <w:rsid w:val="004D08B5"/>
    <w:rsid w:val="004D17A1"/>
    <w:rsid w:val="004E2DB3"/>
    <w:rsid w:val="004F2B8F"/>
    <w:rsid w:val="004F4294"/>
    <w:rsid w:val="004F523A"/>
    <w:rsid w:val="00506A91"/>
    <w:rsid w:val="00507E56"/>
    <w:rsid w:val="00516DFC"/>
    <w:rsid w:val="00516E66"/>
    <w:rsid w:val="00520173"/>
    <w:rsid w:val="00521782"/>
    <w:rsid w:val="00530B84"/>
    <w:rsid w:val="00534FC3"/>
    <w:rsid w:val="00535802"/>
    <w:rsid w:val="00546C16"/>
    <w:rsid w:val="00560023"/>
    <w:rsid w:val="00581865"/>
    <w:rsid w:val="005818A2"/>
    <w:rsid w:val="00583F93"/>
    <w:rsid w:val="00586B58"/>
    <w:rsid w:val="00590448"/>
    <w:rsid w:val="005B1ABE"/>
    <w:rsid w:val="005B5461"/>
    <w:rsid w:val="005C0640"/>
    <w:rsid w:val="005E3EFD"/>
    <w:rsid w:val="005F1281"/>
    <w:rsid w:val="006007D2"/>
    <w:rsid w:val="00603635"/>
    <w:rsid w:val="00605D6F"/>
    <w:rsid w:val="00634E90"/>
    <w:rsid w:val="0064146D"/>
    <w:rsid w:val="00641AAA"/>
    <w:rsid w:val="00643134"/>
    <w:rsid w:val="006478A4"/>
    <w:rsid w:val="006508ED"/>
    <w:rsid w:val="0065529C"/>
    <w:rsid w:val="00663F8E"/>
    <w:rsid w:val="00670E81"/>
    <w:rsid w:val="00671D24"/>
    <w:rsid w:val="006843CF"/>
    <w:rsid w:val="006867FA"/>
    <w:rsid w:val="006906BB"/>
    <w:rsid w:val="00692716"/>
    <w:rsid w:val="00692C3D"/>
    <w:rsid w:val="00692F24"/>
    <w:rsid w:val="006945E8"/>
    <w:rsid w:val="006B06B2"/>
    <w:rsid w:val="006B20BF"/>
    <w:rsid w:val="006B6216"/>
    <w:rsid w:val="006C1F24"/>
    <w:rsid w:val="006C6BAB"/>
    <w:rsid w:val="006C7B29"/>
    <w:rsid w:val="006D1AD0"/>
    <w:rsid w:val="006D6775"/>
    <w:rsid w:val="006E2CBA"/>
    <w:rsid w:val="006E425A"/>
    <w:rsid w:val="006F2172"/>
    <w:rsid w:val="006F22FE"/>
    <w:rsid w:val="006F2C01"/>
    <w:rsid w:val="006F2DED"/>
    <w:rsid w:val="006F5331"/>
    <w:rsid w:val="006F564E"/>
    <w:rsid w:val="006F5939"/>
    <w:rsid w:val="007153D4"/>
    <w:rsid w:val="00720894"/>
    <w:rsid w:val="007234B2"/>
    <w:rsid w:val="0072447E"/>
    <w:rsid w:val="007260A4"/>
    <w:rsid w:val="007260DA"/>
    <w:rsid w:val="00726CAC"/>
    <w:rsid w:val="00732FC9"/>
    <w:rsid w:val="00740F2F"/>
    <w:rsid w:val="00742D8A"/>
    <w:rsid w:val="007474C5"/>
    <w:rsid w:val="00757697"/>
    <w:rsid w:val="00760068"/>
    <w:rsid w:val="007667B2"/>
    <w:rsid w:val="0076700A"/>
    <w:rsid w:val="00767F33"/>
    <w:rsid w:val="00776B6E"/>
    <w:rsid w:val="00794F25"/>
    <w:rsid w:val="007A1705"/>
    <w:rsid w:val="007A272A"/>
    <w:rsid w:val="007A2A42"/>
    <w:rsid w:val="007B4F19"/>
    <w:rsid w:val="007B5455"/>
    <w:rsid w:val="007D0FBA"/>
    <w:rsid w:val="007D6CCE"/>
    <w:rsid w:val="007F6D88"/>
    <w:rsid w:val="00826084"/>
    <w:rsid w:val="00826BFD"/>
    <w:rsid w:val="00833A61"/>
    <w:rsid w:val="00842756"/>
    <w:rsid w:val="00850A70"/>
    <w:rsid w:val="0085307F"/>
    <w:rsid w:val="00853326"/>
    <w:rsid w:val="00862517"/>
    <w:rsid w:val="00863DF4"/>
    <w:rsid w:val="00863E3B"/>
    <w:rsid w:val="00867DE1"/>
    <w:rsid w:val="008752F0"/>
    <w:rsid w:val="0087689F"/>
    <w:rsid w:val="008844F1"/>
    <w:rsid w:val="008847C7"/>
    <w:rsid w:val="008A0E50"/>
    <w:rsid w:val="008A2100"/>
    <w:rsid w:val="008A3871"/>
    <w:rsid w:val="008B686A"/>
    <w:rsid w:val="008B7DDA"/>
    <w:rsid w:val="008C6082"/>
    <w:rsid w:val="008D01C2"/>
    <w:rsid w:val="008D3818"/>
    <w:rsid w:val="008F665F"/>
    <w:rsid w:val="00906A44"/>
    <w:rsid w:val="00906B96"/>
    <w:rsid w:val="00911F52"/>
    <w:rsid w:val="00920C77"/>
    <w:rsid w:val="00921C76"/>
    <w:rsid w:val="009221B2"/>
    <w:rsid w:val="00923FB3"/>
    <w:rsid w:val="0094426F"/>
    <w:rsid w:val="0095562E"/>
    <w:rsid w:val="009557C9"/>
    <w:rsid w:val="00971C1A"/>
    <w:rsid w:val="009915C6"/>
    <w:rsid w:val="009920CA"/>
    <w:rsid w:val="00996EA1"/>
    <w:rsid w:val="009A102B"/>
    <w:rsid w:val="009A464A"/>
    <w:rsid w:val="009A7830"/>
    <w:rsid w:val="009B019B"/>
    <w:rsid w:val="009B3998"/>
    <w:rsid w:val="009C1FA0"/>
    <w:rsid w:val="009C6C0E"/>
    <w:rsid w:val="009C7C25"/>
    <w:rsid w:val="009D5097"/>
    <w:rsid w:val="009D7F2D"/>
    <w:rsid w:val="009E1CDA"/>
    <w:rsid w:val="009F06E3"/>
    <w:rsid w:val="00A04BCD"/>
    <w:rsid w:val="00A068ED"/>
    <w:rsid w:val="00A128C2"/>
    <w:rsid w:val="00A152E1"/>
    <w:rsid w:val="00A1752B"/>
    <w:rsid w:val="00A23F43"/>
    <w:rsid w:val="00A30DA7"/>
    <w:rsid w:val="00A441AA"/>
    <w:rsid w:val="00A5193E"/>
    <w:rsid w:val="00A774EA"/>
    <w:rsid w:val="00A9052F"/>
    <w:rsid w:val="00AA2357"/>
    <w:rsid w:val="00AC4758"/>
    <w:rsid w:val="00AC771A"/>
    <w:rsid w:val="00AC7F48"/>
    <w:rsid w:val="00AD5AC6"/>
    <w:rsid w:val="00AE0A41"/>
    <w:rsid w:val="00AE3D83"/>
    <w:rsid w:val="00AF212E"/>
    <w:rsid w:val="00AF2D38"/>
    <w:rsid w:val="00AF2F37"/>
    <w:rsid w:val="00AF7342"/>
    <w:rsid w:val="00B0001B"/>
    <w:rsid w:val="00B0067A"/>
    <w:rsid w:val="00B00DC3"/>
    <w:rsid w:val="00B05FA8"/>
    <w:rsid w:val="00B10B5C"/>
    <w:rsid w:val="00B135DE"/>
    <w:rsid w:val="00B13B5B"/>
    <w:rsid w:val="00B20054"/>
    <w:rsid w:val="00B20BA1"/>
    <w:rsid w:val="00B22D81"/>
    <w:rsid w:val="00B2422E"/>
    <w:rsid w:val="00B30F4D"/>
    <w:rsid w:val="00B34FF7"/>
    <w:rsid w:val="00B44AB3"/>
    <w:rsid w:val="00B45722"/>
    <w:rsid w:val="00B72681"/>
    <w:rsid w:val="00B72937"/>
    <w:rsid w:val="00B732A9"/>
    <w:rsid w:val="00B805AA"/>
    <w:rsid w:val="00B84294"/>
    <w:rsid w:val="00B90178"/>
    <w:rsid w:val="00BA6DE4"/>
    <w:rsid w:val="00BA7AB4"/>
    <w:rsid w:val="00BB0793"/>
    <w:rsid w:val="00BD7941"/>
    <w:rsid w:val="00BE2806"/>
    <w:rsid w:val="00C054D4"/>
    <w:rsid w:val="00C13BA7"/>
    <w:rsid w:val="00C16E82"/>
    <w:rsid w:val="00C20203"/>
    <w:rsid w:val="00C23D94"/>
    <w:rsid w:val="00C256D6"/>
    <w:rsid w:val="00C257B3"/>
    <w:rsid w:val="00C36090"/>
    <w:rsid w:val="00C44B2E"/>
    <w:rsid w:val="00C46589"/>
    <w:rsid w:val="00C618CB"/>
    <w:rsid w:val="00C61A13"/>
    <w:rsid w:val="00C6770C"/>
    <w:rsid w:val="00C70F39"/>
    <w:rsid w:val="00C851CF"/>
    <w:rsid w:val="00C91317"/>
    <w:rsid w:val="00C91BE4"/>
    <w:rsid w:val="00C91FF7"/>
    <w:rsid w:val="00C94BF7"/>
    <w:rsid w:val="00C96384"/>
    <w:rsid w:val="00C974B0"/>
    <w:rsid w:val="00CA4E74"/>
    <w:rsid w:val="00CA7FCE"/>
    <w:rsid w:val="00CB5E51"/>
    <w:rsid w:val="00CB6B81"/>
    <w:rsid w:val="00CC0BBF"/>
    <w:rsid w:val="00CC2E87"/>
    <w:rsid w:val="00CC3435"/>
    <w:rsid w:val="00CD1B14"/>
    <w:rsid w:val="00CD22E7"/>
    <w:rsid w:val="00CD2A19"/>
    <w:rsid w:val="00CD7AC4"/>
    <w:rsid w:val="00CE503B"/>
    <w:rsid w:val="00CE7C6F"/>
    <w:rsid w:val="00CE7D48"/>
    <w:rsid w:val="00CF28FF"/>
    <w:rsid w:val="00CF3E9D"/>
    <w:rsid w:val="00D05E6E"/>
    <w:rsid w:val="00D11C3D"/>
    <w:rsid w:val="00D1752E"/>
    <w:rsid w:val="00D20B5D"/>
    <w:rsid w:val="00D350E1"/>
    <w:rsid w:val="00D41000"/>
    <w:rsid w:val="00D41967"/>
    <w:rsid w:val="00D426EE"/>
    <w:rsid w:val="00D46416"/>
    <w:rsid w:val="00D51117"/>
    <w:rsid w:val="00D611FC"/>
    <w:rsid w:val="00D64660"/>
    <w:rsid w:val="00D66377"/>
    <w:rsid w:val="00D70518"/>
    <w:rsid w:val="00D711DE"/>
    <w:rsid w:val="00D762D8"/>
    <w:rsid w:val="00D82B27"/>
    <w:rsid w:val="00D84FFE"/>
    <w:rsid w:val="00D86952"/>
    <w:rsid w:val="00D86F50"/>
    <w:rsid w:val="00D922A0"/>
    <w:rsid w:val="00DB07FB"/>
    <w:rsid w:val="00DB4146"/>
    <w:rsid w:val="00DC1C42"/>
    <w:rsid w:val="00DC2D92"/>
    <w:rsid w:val="00DC3DE4"/>
    <w:rsid w:val="00DC4A5D"/>
    <w:rsid w:val="00DD1C37"/>
    <w:rsid w:val="00DD2305"/>
    <w:rsid w:val="00DE04F8"/>
    <w:rsid w:val="00DF0338"/>
    <w:rsid w:val="00DF2F05"/>
    <w:rsid w:val="00DF71EC"/>
    <w:rsid w:val="00E02AD6"/>
    <w:rsid w:val="00E06FBC"/>
    <w:rsid w:val="00E14EB8"/>
    <w:rsid w:val="00E158E3"/>
    <w:rsid w:val="00E16312"/>
    <w:rsid w:val="00E3305E"/>
    <w:rsid w:val="00E42AE6"/>
    <w:rsid w:val="00E42C5F"/>
    <w:rsid w:val="00E54397"/>
    <w:rsid w:val="00E66F60"/>
    <w:rsid w:val="00E70738"/>
    <w:rsid w:val="00E75C52"/>
    <w:rsid w:val="00E87DED"/>
    <w:rsid w:val="00E90576"/>
    <w:rsid w:val="00EA0B5D"/>
    <w:rsid w:val="00EA0CF5"/>
    <w:rsid w:val="00EA5753"/>
    <w:rsid w:val="00EC0F2F"/>
    <w:rsid w:val="00EC7B90"/>
    <w:rsid w:val="00EC7D85"/>
    <w:rsid w:val="00ED16F5"/>
    <w:rsid w:val="00ED45FA"/>
    <w:rsid w:val="00ED7649"/>
    <w:rsid w:val="00ED7E5D"/>
    <w:rsid w:val="00EE0CC0"/>
    <w:rsid w:val="00EE5373"/>
    <w:rsid w:val="00F15367"/>
    <w:rsid w:val="00F161AB"/>
    <w:rsid w:val="00F229BC"/>
    <w:rsid w:val="00F27041"/>
    <w:rsid w:val="00F276EB"/>
    <w:rsid w:val="00F31C93"/>
    <w:rsid w:val="00F479D4"/>
    <w:rsid w:val="00F67D41"/>
    <w:rsid w:val="00F75BCC"/>
    <w:rsid w:val="00F75E11"/>
    <w:rsid w:val="00F774F8"/>
    <w:rsid w:val="00F83F1D"/>
    <w:rsid w:val="00F8613E"/>
    <w:rsid w:val="00F964C1"/>
    <w:rsid w:val="00F96C94"/>
    <w:rsid w:val="00F97088"/>
    <w:rsid w:val="00FA1553"/>
    <w:rsid w:val="00FA4936"/>
    <w:rsid w:val="00FE002D"/>
    <w:rsid w:val="00FE1A50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nformat">
    <w:name w:val="ConsPlusNonformat"/>
    <w:rsid w:val="009B019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nformat">
    <w:name w:val="ConsPlusNonformat"/>
    <w:rsid w:val="009B019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E4D4A-B238-4645-B1EB-67432A2D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</cp:revision>
  <cp:lastPrinted>2019-06-12T09:32:00Z</cp:lastPrinted>
  <dcterms:created xsi:type="dcterms:W3CDTF">2022-03-11T11:55:00Z</dcterms:created>
  <dcterms:modified xsi:type="dcterms:W3CDTF">2022-03-11T11:55:00Z</dcterms:modified>
</cp:coreProperties>
</file>