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1AD" w:rsidRPr="006071AD" w:rsidRDefault="006071AD" w:rsidP="006071AD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071AD">
        <w:rPr>
          <w:rFonts w:ascii="Times New Roman" w:hAnsi="Times New Roman" w:cs="Times New Roman"/>
          <w:b/>
          <w:sz w:val="28"/>
          <w:szCs w:val="28"/>
          <w:lang w:eastAsia="ru-RU"/>
        </w:rPr>
        <w:t>Перечень одноразовой пластиковой посуды, использование и продажа которой запрещены в объектах общественного питания, изложен в новой редакции</w:t>
      </w:r>
      <w:proofErr w:type="gramEnd"/>
    </w:p>
    <w:p w:rsidR="006071AD" w:rsidRPr="006071AD" w:rsidRDefault="006071AD" w:rsidP="006071AD">
      <w:pPr>
        <w:shd w:val="clear" w:color="auto" w:fill="FFFFFF"/>
        <w:spacing w:after="133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hyperlink r:id="rId5" w:history="1">
        <w:r w:rsidRPr="006071AD">
          <w:rPr>
            <w:rFonts w:ascii="Times New Roman" w:eastAsia="Times New Roman" w:hAnsi="Times New Roman" w:cs="Times New Roman"/>
            <w:color w:val="337AB7"/>
            <w:sz w:val="26"/>
            <w:szCs w:val="26"/>
            <w:lang w:eastAsia="ru-RU"/>
          </w:rPr>
          <w:t>Постановлением Министерства ан</w:t>
        </w:r>
        <w:r w:rsidRPr="006071AD">
          <w:rPr>
            <w:rFonts w:ascii="Times New Roman" w:eastAsia="Times New Roman" w:hAnsi="Times New Roman" w:cs="Times New Roman"/>
            <w:color w:val="337AB7"/>
            <w:sz w:val="26"/>
            <w:szCs w:val="26"/>
            <w:lang w:eastAsia="ru-RU"/>
          </w:rPr>
          <w:t>т</w:t>
        </w:r>
        <w:r w:rsidRPr="006071AD">
          <w:rPr>
            <w:rFonts w:ascii="Times New Roman" w:eastAsia="Times New Roman" w:hAnsi="Times New Roman" w:cs="Times New Roman"/>
            <w:color w:val="337AB7"/>
            <w:sz w:val="26"/>
            <w:szCs w:val="26"/>
            <w:lang w:eastAsia="ru-RU"/>
          </w:rPr>
          <w:t>имонопольного регулирования и торговли Республики Беларусь от 8 июня 2021 г. № 42</w:t>
        </w:r>
      </w:hyperlink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Перечень одноразовой пластиковой посуды, использование и продажа которой запрещаются в объектах общественного питания, установленный постановлением Министерства антимонопольного регулирования и торговли Республики Беларусь от 19 февраля 2020 г. № 14, изложен в новой редакции.</w:t>
      </w:r>
    </w:p>
    <w:p w:rsidR="006071AD" w:rsidRPr="006071AD" w:rsidRDefault="006071AD" w:rsidP="006071AD">
      <w:pPr>
        <w:shd w:val="clear" w:color="auto" w:fill="FFFFFF"/>
        <w:spacing w:after="133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Из Перечня исключаются:</w:t>
      </w:r>
    </w:p>
    <w:p w:rsidR="006071AD" w:rsidRPr="006071AD" w:rsidRDefault="006071AD" w:rsidP="006071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из пункта 5 – стаканы объемом 300 мл и более;</w:t>
      </w:r>
    </w:p>
    <w:p w:rsidR="006071AD" w:rsidRPr="006071AD" w:rsidRDefault="006071AD" w:rsidP="006071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пункт 7 (трубочки (соломинки) для напитков);</w:t>
      </w:r>
    </w:p>
    <w:p w:rsidR="006071AD" w:rsidRPr="006071AD" w:rsidRDefault="006071AD" w:rsidP="006071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из пункта 8 – контейнеры, лотки, </w:t>
      </w:r>
      <w:proofErr w:type="spellStart"/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ланч-боксы</w:t>
      </w:r>
      <w:proofErr w:type="spellEnd"/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</w:t>
      </w:r>
      <w:proofErr w:type="spellStart"/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коррексы</w:t>
      </w:r>
      <w:proofErr w:type="spellEnd"/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банки и бутылки.</w:t>
      </w:r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 </w:t>
      </w:r>
    </w:p>
    <w:p w:rsidR="006071AD" w:rsidRPr="006071AD" w:rsidRDefault="006071AD" w:rsidP="006071AD">
      <w:pPr>
        <w:shd w:val="clear" w:color="auto" w:fill="FFFFFF"/>
        <w:spacing w:after="133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Таким образом, в соответствии с новой редакцией Перечня </w:t>
      </w:r>
      <w:r w:rsidRPr="006071A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запрещаются к использованию и продаже в объектах общественного питания одноразовые пластиковые</w:t>
      </w:r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</w:t>
      </w:r>
    </w:p>
    <w:p w:rsidR="006071AD" w:rsidRPr="006071AD" w:rsidRDefault="006071AD" w:rsidP="006071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вилки;</w:t>
      </w:r>
    </w:p>
    <w:p w:rsidR="006071AD" w:rsidRPr="006071AD" w:rsidRDefault="006071AD" w:rsidP="006071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ложки;</w:t>
      </w:r>
    </w:p>
    <w:p w:rsidR="006071AD" w:rsidRPr="006071AD" w:rsidRDefault="006071AD" w:rsidP="006071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ножи;</w:t>
      </w:r>
    </w:p>
    <w:p w:rsidR="006071AD" w:rsidRPr="006071AD" w:rsidRDefault="006071AD" w:rsidP="006071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палочки для размешивания напитков;</w:t>
      </w:r>
    </w:p>
    <w:p w:rsidR="006071AD" w:rsidRPr="006071AD" w:rsidRDefault="006071AD" w:rsidP="006071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стаканы объемом до 300 мл;</w:t>
      </w:r>
    </w:p>
    <w:p w:rsidR="006071AD" w:rsidRPr="006071AD" w:rsidRDefault="006071AD" w:rsidP="006071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тарелки;</w:t>
      </w:r>
    </w:p>
    <w:p w:rsidR="006071AD" w:rsidRPr="006071AD" w:rsidRDefault="006071AD" w:rsidP="006071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коробки, за исключением предназначенных для упаковывания кулинарных полуфабрикатов и кондитерских изделий;</w:t>
      </w:r>
    </w:p>
    <w:p w:rsidR="006071AD" w:rsidRPr="006071AD" w:rsidRDefault="006071AD" w:rsidP="006071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чашки</w:t>
      </w:r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6071AD" w:rsidRPr="006071AD" w:rsidRDefault="006071AD" w:rsidP="006071AD">
      <w:pPr>
        <w:shd w:val="clear" w:color="auto" w:fill="FFFFFF"/>
        <w:spacing w:after="133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proofErr w:type="gramStart"/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Постановление № 42 принято в целях недопущения ухудшения экономической ситуации в сфере общественного питания и снижения рисков, которые может повлечь введение полного запрета на использование одноразовой пластиковой посуды ввиду отсутствия отдельных видов альтернативной упаковки из </w:t>
      </w:r>
      <w:proofErr w:type="spellStart"/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экоматериалов</w:t>
      </w:r>
      <w:proofErr w:type="spellEnd"/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в том числе отечественного производства, и предназначенной для упаковывания продукции общественного питания в </w:t>
      </w:r>
      <w:proofErr w:type="spellStart"/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газомодифицированной</w:t>
      </w:r>
      <w:proofErr w:type="spellEnd"/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среде и под вакуумом.</w:t>
      </w:r>
      <w:proofErr w:type="gramEnd"/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Документ направлен на увеличение переходного периода по замене субъектами хозяйствования используемой в объектах общественного питания одноразовой пластиковой посуды на альтернативную одноразовую посуду и упаковку из экологически безопасных материалов, а также на сдерживание факторов, которые могут повлечь в рамках такого перехода снижение качества оказания услуг общественного питания.</w:t>
      </w:r>
    </w:p>
    <w:p w:rsidR="006071AD" w:rsidRPr="006071AD" w:rsidRDefault="006071AD" w:rsidP="006071AD">
      <w:pPr>
        <w:shd w:val="clear" w:color="auto" w:fill="FFFFFF"/>
        <w:spacing w:after="133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071A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Постановление № 42 вступает в силу после его официального опубликования.</w:t>
      </w:r>
    </w:p>
    <w:p w:rsidR="008A434C" w:rsidRPr="006071AD" w:rsidRDefault="008A434C" w:rsidP="006071A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8A434C" w:rsidRPr="006071AD" w:rsidSect="008A4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83FE1"/>
    <w:multiLevelType w:val="multilevel"/>
    <w:tmpl w:val="7898F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0A77BF"/>
    <w:multiLevelType w:val="multilevel"/>
    <w:tmpl w:val="7C623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compat/>
  <w:rsids>
    <w:rsidRoot w:val="006071AD"/>
    <w:rsid w:val="006071AD"/>
    <w:rsid w:val="008A4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7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071AD"/>
    <w:rPr>
      <w:color w:val="0000FF"/>
      <w:u w:val="single"/>
    </w:rPr>
  </w:style>
  <w:style w:type="character" w:styleId="a5">
    <w:name w:val="Strong"/>
    <w:basedOn w:val="a0"/>
    <w:uiPriority w:val="22"/>
    <w:qFormat/>
    <w:rsid w:val="006071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8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12551&amp;p0=W22136819&amp;p1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308</Words>
  <Characters>1757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2021-06-22T12:44:00Z</dcterms:created>
  <dcterms:modified xsi:type="dcterms:W3CDTF">2021-06-22T12:52:00Z</dcterms:modified>
</cp:coreProperties>
</file>