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024F3" w14:textId="77777777" w:rsidR="005B1E93" w:rsidRPr="00BF2A6B" w:rsidRDefault="005B1E93" w:rsidP="005B1E93">
      <w:pPr>
        <w:spacing w:line="280" w:lineRule="exact"/>
        <w:rPr>
          <w:sz w:val="30"/>
          <w:szCs w:val="30"/>
        </w:rPr>
      </w:pPr>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7255843E" w14:textId="77777777" w:rsidR="005B1E93" w:rsidRPr="00BF2A6B" w:rsidRDefault="005B1E93" w:rsidP="005B1E93">
      <w:pPr>
        <w:spacing w:line="360" w:lineRule="auto"/>
        <w:jc w:val="both"/>
        <w:rPr>
          <w:b/>
          <w:sz w:val="30"/>
          <w:szCs w:val="30"/>
        </w:rPr>
      </w:pPr>
    </w:p>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1737075B" w14:textId="4F820169" w:rsidR="00C9559A" w:rsidRDefault="00C9559A" w:rsidP="00C9559A">
      <w:pPr>
        <w:autoSpaceDE w:val="0"/>
        <w:autoSpaceDN w:val="0"/>
        <w:adjustRightInd w:val="0"/>
        <w:spacing w:after="120"/>
        <w:ind w:firstLine="709"/>
        <w:jc w:val="both"/>
        <w:rPr>
          <w:color w:val="000000"/>
          <w:sz w:val="30"/>
          <w:szCs w:val="30"/>
        </w:rPr>
      </w:pPr>
      <w:r>
        <w:rPr>
          <w:color w:val="000000"/>
          <w:sz w:val="30"/>
          <w:szCs w:val="30"/>
        </w:rPr>
        <w:t>Слайд 1.</w:t>
      </w:r>
    </w:p>
    <w:p w14:paraId="744A09D8" w14:textId="77777777" w:rsidR="00B82A14" w:rsidRDefault="00B82A14" w:rsidP="00C9559A">
      <w:pPr>
        <w:autoSpaceDE w:val="0"/>
        <w:autoSpaceDN w:val="0"/>
        <w:adjustRightInd w:val="0"/>
        <w:spacing w:after="120"/>
        <w:ind w:firstLine="709"/>
        <w:jc w:val="both"/>
        <w:rPr>
          <w:color w:val="000000"/>
          <w:sz w:val="30"/>
          <w:szCs w:val="30"/>
        </w:rPr>
      </w:pPr>
    </w:p>
    <w:p w14:paraId="07229A75" w14:textId="5B91F994" w:rsidR="00A40A7F" w:rsidRPr="008645D3" w:rsidRDefault="00C9559A" w:rsidP="005B1E93">
      <w:pPr>
        <w:autoSpaceDE w:val="0"/>
        <w:autoSpaceDN w:val="0"/>
        <w:adjustRightInd w:val="0"/>
        <w:spacing w:after="120"/>
        <w:ind w:firstLine="709"/>
        <w:jc w:val="both"/>
        <w:rPr>
          <w:color w:val="000000"/>
          <w:sz w:val="30"/>
          <w:szCs w:val="30"/>
          <w:highlight w:val="yellow"/>
          <w:lang w:val="en-US"/>
        </w:rPr>
      </w:pPr>
      <w:r w:rsidRPr="007F3F9D">
        <w:rPr>
          <w:noProof/>
          <w:color w:val="000000"/>
        </w:rPr>
        <w:drawing>
          <wp:inline distT="0" distB="0" distL="0" distR="0" wp14:anchorId="0A208C0B" wp14:editId="511D3559">
            <wp:extent cx="4636492" cy="2608027"/>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78591" cy="2631708"/>
                    </a:xfrm>
                    <a:prstGeom prst="rect">
                      <a:avLst/>
                    </a:prstGeom>
                  </pic:spPr>
                </pic:pic>
              </a:graphicData>
            </a:graphic>
          </wp:inline>
        </w:drawing>
      </w:r>
    </w:p>
    <w:p w14:paraId="62C6BD86" w14:textId="2BE0BBE0" w:rsidR="004E34F4" w:rsidRPr="00FA22EB" w:rsidRDefault="004E34F4" w:rsidP="008179BB">
      <w:pPr>
        <w:ind w:firstLine="709"/>
        <w:jc w:val="both"/>
        <w:rPr>
          <w:sz w:val="16"/>
          <w:szCs w:val="16"/>
        </w:rPr>
      </w:pPr>
    </w:p>
    <w:p w14:paraId="63321D04" w14:textId="77777777" w:rsidR="00B82A14" w:rsidRDefault="00B82A14" w:rsidP="00DC34E8">
      <w:pPr>
        <w:ind w:firstLine="709"/>
        <w:jc w:val="both"/>
        <w:rPr>
          <w:sz w:val="30"/>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388FC426"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1BF2AE5E" w14:textId="767D448B" w:rsidR="00CD32ED" w:rsidRDefault="00CD32ED" w:rsidP="00CD32ED">
      <w:pPr>
        <w:ind w:firstLine="709"/>
        <w:jc w:val="both"/>
        <w:rPr>
          <w:sz w:val="30"/>
          <w:szCs w:val="30"/>
        </w:rPr>
      </w:pP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5D0A5310" w14:textId="77777777" w:rsidR="00B82A14" w:rsidRDefault="00B82A14" w:rsidP="00CD32ED">
      <w:pPr>
        <w:spacing w:before="120"/>
        <w:ind w:firstLine="709"/>
        <w:jc w:val="both"/>
        <w:rPr>
          <w:sz w:val="30"/>
          <w:szCs w:val="30"/>
        </w:rPr>
      </w:pPr>
    </w:p>
    <w:p w14:paraId="4E9C6D1F" w14:textId="77777777" w:rsidR="00B82A14" w:rsidRDefault="00B82A14" w:rsidP="00CD32ED">
      <w:pPr>
        <w:spacing w:before="120"/>
        <w:ind w:firstLine="709"/>
        <w:jc w:val="both"/>
        <w:rPr>
          <w:sz w:val="30"/>
          <w:szCs w:val="30"/>
        </w:rPr>
      </w:pPr>
    </w:p>
    <w:p w14:paraId="48181AC0" w14:textId="6710C4E1" w:rsidR="00CD32ED" w:rsidRPr="000311EA" w:rsidRDefault="00CD32ED" w:rsidP="00CD32ED">
      <w:pPr>
        <w:spacing w:before="120"/>
        <w:ind w:firstLine="709"/>
        <w:jc w:val="both"/>
        <w:rPr>
          <w:sz w:val="30"/>
          <w:szCs w:val="30"/>
        </w:rPr>
      </w:pPr>
      <w:r w:rsidRPr="000311EA">
        <w:rPr>
          <w:sz w:val="30"/>
          <w:szCs w:val="30"/>
        </w:rPr>
        <w:lastRenderedPageBreak/>
        <w:t xml:space="preserve">Слайд </w:t>
      </w:r>
      <w:r>
        <w:rPr>
          <w:sz w:val="30"/>
          <w:szCs w:val="30"/>
        </w:rPr>
        <w:t>2</w:t>
      </w:r>
      <w:r w:rsidRPr="000311EA">
        <w:rPr>
          <w:sz w:val="30"/>
          <w:szCs w:val="30"/>
        </w:rPr>
        <w:t xml:space="preserve">. </w:t>
      </w:r>
    </w:p>
    <w:p w14:paraId="5FC6FFFB" w14:textId="6449C730" w:rsidR="00CD32ED"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54DEA627" wp14:editId="3A16F8A5">
            <wp:extent cx="4973984" cy="2798859"/>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0953" cy="2808407"/>
                    </a:xfrm>
                    <a:prstGeom prst="rect">
                      <a:avLst/>
                    </a:prstGeom>
                    <a:noFill/>
                  </pic:spPr>
                </pic:pic>
              </a:graphicData>
            </a:graphic>
          </wp:inline>
        </w:drawing>
      </w:r>
    </w:p>
    <w:p w14:paraId="63421BE7" w14:textId="77777777" w:rsidR="00B82A14" w:rsidRPr="00D00EEF" w:rsidRDefault="00B82A14" w:rsidP="00CD32ED">
      <w:pPr>
        <w:spacing w:before="120"/>
        <w:ind w:firstLine="709"/>
        <w:jc w:val="both"/>
        <w:rPr>
          <w:sz w:val="30"/>
          <w:szCs w:val="30"/>
          <w:highlight w:val="yellow"/>
        </w:rPr>
      </w:pPr>
    </w:p>
    <w:p w14:paraId="4735EC0D" w14:textId="2C531DFF" w:rsidR="00CD32ED" w:rsidRPr="00C4643C"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AAD7800" w14:textId="33CFA6BE"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91317A">
        <w:rPr>
          <w:bCs/>
          <w:sz w:val="30"/>
          <w:szCs w:val="30"/>
        </w:rPr>
        <w:t xml:space="preserve">Беларусь является одним из мировых лидеров по </w:t>
      </w:r>
      <w:r w:rsidRPr="0091317A">
        <w:rPr>
          <w:b/>
          <w:bCs/>
          <w:sz w:val="30"/>
          <w:szCs w:val="30"/>
        </w:rPr>
        <w:t>восстановлению болот</w:t>
      </w:r>
      <w:r w:rsidRPr="0091317A">
        <w:rPr>
          <w:bCs/>
          <w:sz w:val="30"/>
          <w:szCs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w:t>
      </w:r>
      <w:r>
        <w:rPr>
          <w:bCs/>
          <w:sz w:val="30"/>
          <w:szCs w:val="30"/>
        </w:rPr>
        <w:t xml:space="preserve">, </w:t>
      </w:r>
      <w:r w:rsidR="00327C51">
        <w:rPr>
          <w:bCs/>
          <w:sz w:val="30"/>
          <w:szCs w:val="30"/>
        </w:rPr>
        <w:t xml:space="preserve">а также </w:t>
      </w:r>
      <w:r w:rsidRPr="0091317A">
        <w:rPr>
          <w:bCs/>
          <w:sz w:val="30"/>
          <w:szCs w:val="30"/>
        </w:rPr>
        <w:t>существенно сниж</w:t>
      </w:r>
      <w:r>
        <w:rPr>
          <w:bCs/>
          <w:sz w:val="30"/>
          <w:szCs w:val="30"/>
        </w:rPr>
        <w:t>ает</w:t>
      </w:r>
      <w:r w:rsidRPr="0091317A">
        <w:rPr>
          <w:bCs/>
          <w:sz w:val="30"/>
          <w:szCs w:val="30"/>
        </w:rPr>
        <w:t xml:space="preserve"> риск</w:t>
      </w:r>
      <w:r>
        <w:rPr>
          <w:bCs/>
          <w:sz w:val="30"/>
          <w:szCs w:val="30"/>
        </w:rPr>
        <w:t>и</w:t>
      </w:r>
      <w:r w:rsidRPr="0091317A">
        <w:rPr>
          <w:bCs/>
          <w:sz w:val="30"/>
          <w:szCs w:val="30"/>
        </w:rPr>
        <w:t xml:space="preserve"> пожаров и сохраня</w:t>
      </w:r>
      <w:r>
        <w:rPr>
          <w:bCs/>
          <w:sz w:val="30"/>
          <w:szCs w:val="30"/>
        </w:rPr>
        <w:t>ет</w:t>
      </w:r>
      <w:r w:rsidRPr="0091317A">
        <w:rPr>
          <w:bCs/>
          <w:sz w:val="30"/>
          <w:szCs w:val="30"/>
        </w:rPr>
        <w:t xml:space="preserve"> места обитания диких животных.</w:t>
      </w:r>
    </w:p>
    <w:p w14:paraId="11862FC2" w14:textId="77777777" w:rsidR="00B82A14" w:rsidRPr="00B82A14" w:rsidRDefault="00B82A14" w:rsidP="00CD32ED">
      <w:pPr>
        <w:pStyle w:val="ds-markdown-paragraph"/>
        <w:shd w:val="clear" w:color="auto" w:fill="FFFFFF"/>
        <w:spacing w:before="0" w:beforeAutospacing="0" w:after="0" w:afterAutospacing="0"/>
        <w:ind w:firstLine="709"/>
        <w:jc w:val="both"/>
        <w:rPr>
          <w:b/>
          <w:color w:val="0F1115"/>
          <w:sz w:val="14"/>
          <w:szCs w:val="14"/>
        </w:rPr>
      </w:pP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413098C" w14:textId="5B7219F1" w:rsidR="00CD32ED" w:rsidRPr="001140F6"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видов животных</w:t>
      </w:r>
      <w:r w:rsidRPr="001140F6">
        <w:rPr>
          <w:color w:val="0F1115"/>
          <w:sz w:val="30"/>
          <w:szCs w:val="30"/>
        </w:rPr>
        <w:t xml:space="preserve">, находящихся под угрозой исчезновения или требующих особого внимания. </w:t>
      </w:r>
    </w:p>
    <w:p w14:paraId="2962197A" w14:textId="073B08F4" w:rsidR="00CD32ED" w:rsidRDefault="00CD32ED" w:rsidP="00CD32ED">
      <w:pPr>
        <w:ind w:firstLine="709"/>
        <w:jc w:val="both"/>
        <w:rPr>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6CEA83FA" w14:textId="77777777" w:rsidR="00B82A14" w:rsidRDefault="00B82A14" w:rsidP="00CD32ED">
      <w:pPr>
        <w:spacing w:before="120"/>
        <w:ind w:firstLine="709"/>
        <w:jc w:val="both"/>
        <w:rPr>
          <w:sz w:val="30"/>
          <w:szCs w:val="30"/>
        </w:rPr>
      </w:pPr>
    </w:p>
    <w:p w14:paraId="5BD3E5B9" w14:textId="77777777" w:rsidR="00B82A14" w:rsidRDefault="00B82A14" w:rsidP="00CD32ED">
      <w:pPr>
        <w:spacing w:before="120"/>
        <w:ind w:firstLine="709"/>
        <w:jc w:val="both"/>
        <w:rPr>
          <w:sz w:val="30"/>
          <w:szCs w:val="30"/>
        </w:rPr>
      </w:pPr>
    </w:p>
    <w:p w14:paraId="125906EB" w14:textId="77777777" w:rsidR="00B82A14" w:rsidRDefault="00B82A14" w:rsidP="00CD32ED">
      <w:pPr>
        <w:spacing w:before="120"/>
        <w:ind w:firstLine="709"/>
        <w:jc w:val="both"/>
        <w:rPr>
          <w:sz w:val="30"/>
          <w:szCs w:val="30"/>
        </w:rPr>
      </w:pPr>
    </w:p>
    <w:p w14:paraId="33781A17" w14:textId="7BD6003C" w:rsidR="00CD32ED" w:rsidRPr="002211C7" w:rsidRDefault="00CD32ED" w:rsidP="00CD32ED">
      <w:pPr>
        <w:spacing w:before="120"/>
        <w:ind w:firstLine="709"/>
        <w:jc w:val="both"/>
        <w:rPr>
          <w:sz w:val="30"/>
          <w:szCs w:val="30"/>
        </w:rPr>
      </w:pPr>
      <w:r w:rsidRPr="002211C7">
        <w:rPr>
          <w:sz w:val="30"/>
          <w:szCs w:val="30"/>
        </w:rPr>
        <w:lastRenderedPageBreak/>
        <w:t xml:space="preserve">Слайд </w:t>
      </w:r>
      <w:r>
        <w:rPr>
          <w:sz w:val="30"/>
          <w:szCs w:val="30"/>
        </w:rPr>
        <w:t>3</w:t>
      </w:r>
      <w:r w:rsidRPr="002211C7">
        <w:rPr>
          <w:sz w:val="30"/>
          <w:szCs w:val="30"/>
        </w:rPr>
        <w:t xml:space="preserve">. </w:t>
      </w:r>
    </w:p>
    <w:p w14:paraId="218DA3BF" w14:textId="2AE8BE0F" w:rsidR="00CD32ED" w:rsidRPr="00D00EEF"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1AF60A76" wp14:editId="3BF7C260">
            <wp:extent cx="4572635" cy="2573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5353DC1B" w:rsidR="00D928A1" w:rsidRPr="00082B80" w:rsidRDefault="00D928A1" w:rsidP="00D928A1">
      <w:pPr>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2DD10B80" w14:textId="77777777" w:rsidR="00CD32ED" w:rsidRPr="00CD32ED" w:rsidRDefault="00CD32ED" w:rsidP="000C7527">
      <w:pPr>
        <w:ind w:firstLine="709"/>
        <w:jc w:val="both"/>
        <w:rPr>
          <w:sz w:val="6"/>
          <w:szCs w:val="30"/>
        </w:rPr>
      </w:pPr>
    </w:p>
    <w:p w14:paraId="0FDC1526" w14:textId="46C6C7CD" w:rsidR="000C7527" w:rsidRPr="00C276B2" w:rsidRDefault="000C7527" w:rsidP="000C7527">
      <w:pPr>
        <w:ind w:firstLine="709"/>
        <w:jc w:val="both"/>
        <w:rPr>
          <w:sz w:val="30"/>
          <w:szCs w:val="30"/>
        </w:rPr>
      </w:pPr>
      <w:r w:rsidRPr="00C276B2">
        <w:rPr>
          <w:sz w:val="30"/>
          <w:szCs w:val="30"/>
        </w:rPr>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drawing>
          <wp:inline distT="0" distB="0" distL="0" distR="0" wp14:anchorId="41636280" wp14:editId="73383828">
            <wp:extent cx="4572635" cy="25730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0216320" w14:textId="296F49CC" w:rsidR="00E51F73" w:rsidRDefault="00D928A1" w:rsidP="000C7527">
      <w:pPr>
        <w:ind w:firstLine="709"/>
        <w:jc w:val="both"/>
        <w:rPr>
          <w:sz w:val="30"/>
          <w:szCs w:val="30"/>
        </w:rPr>
      </w:pPr>
      <w:r w:rsidRPr="00961F66">
        <w:rPr>
          <w:sz w:val="30"/>
          <w:szCs w:val="30"/>
        </w:rPr>
        <w:lastRenderedPageBreak/>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 xml:space="preserve">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w:t>
      </w:r>
      <w:proofErr w:type="spellStart"/>
      <w:r w:rsidRPr="00961F66">
        <w:rPr>
          <w:sz w:val="30"/>
          <w:szCs w:val="30"/>
        </w:rPr>
        <w:t>г.Минске</w:t>
      </w:r>
      <w:proofErr w:type="spellEnd"/>
      <w:r w:rsidRPr="00961F66">
        <w:rPr>
          <w:sz w:val="30"/>
          <w:szCs w:val="30"/>
        </w:rPr>
        <w:t>, где доля автомобильных выбросов 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В 2025 году появился второй государственный оператор электрозарядных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9EBF9D2"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быстрые станции, вдоль трасс и АЗС. Теперь акцент меняется на размещение з</w:t>
      </w:r>
      <w:r w:rsidR="004B1130">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14:paraId="1083B19D" w14:textId="0E26F9C5" w:rsidR="00B11610" w:rsidRDefault="00C61A2C" w:rsidP="00D928A1">
      <w:pPr>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0AE74F5A" w14:textId="77777777" w:rsidR="009757A4" w:rsidRPr="008245FC" w:rsidRDefault="009757A4" w:rsidP="009757A4">
      <w:pPr>
        <w:spacing w:before="120" w:line="280" w:lineRule="exact"/>
        <w:jc w:val="both"/>
        <w:rPr>
          <w:i/>
          <w:sz w:val="28"/>
          <w:szCs w:val="28"/>
        </w:rPr>
      </w:pPr>
      <w:r w:rsidRPr="008245FC">
        <w:rPr>
          <w:b/>
          <w:i/>
          <w:sz w:val="28"/>
          <w:szCs w:val="28"/>
        </w:rPr>
        <w:t>Справочно:</w:t>
      </w:r>
    </w:p>
    <w:p w14:paraId="66DBDF6C" w14:textId="24259032" w:rsidR="009757A4" w:rsidRPr="008245FC" w:rsidRDefault="009757A4" w:rsidP="009757A4">
      <w:pPr>
        <w:spacing w:line="280" w:lineRule="exact"/>
        <w:ind w:left="709" w:firstLine="709"/>
        <w:jc w:val="both"/>
        <w:rPr>
          <w:i/>
          <w:sz w:val="28"/>
          <w:szCs w:val="28"/>
        </w:rPr>
      </w:pP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p>
    <w:p w14:paraId="3F44B7E3" w14:textId="6B3760DE" w:rsidR="009757A4" w:rsidRPr="008245FC" w:rsidRDefault="009757A4" w:rsidP="009757A4">
      <w:pPr>
        <w:spacing w:line="280" w:lineRule="exact"/>
        <w:ind w:left="709" w:firstLine="709"/>
        <w:jc w:val="both"/>
        <w:rPr>
          <w:i/>
          <w:sz w:val="28"/>
          <w:szCs w:val="28"/>
          <w:highlight w:val="yellow"/>
        </w:rPr>
      </w:pP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23F6F627" w14:textId="77777777" w:rsidR="00291DA4" w:rsidRPr="008864DB" w:rsidRDefault="00291DA4" w:rsidP="00D928A1">
      <w:pPr>
        <w:ind w:firstLine="709"/>
        <w:jc w:val="both"/>
        <w:rPr>
          <w:sz w:val="16"/>
          <w:szCs w:val="16"/>
        </w:rPr>
      </w:pPr>
    </w:p>
    <w:p w14:paraId="32C37E0F" w14:textId="1021ED55" w:rsidR="00E07C2D" w:rsidRPr="009A5B62" w:rsidRDefault="00E07C2D" w:rsidP="00B82A14">
      <w:pPr>
        <w:spacing w:line="233" w:lineRule="auto"/>
        <w:ind w:firstLine="709"/>
        <w:jc w:val="both"/>
        <w:rPr>
          <w:sz w:val="30"/>
          <w:szCs w:val="30"/>
        </w:rPr>
      </w:pPr>
      <w:r w:rsidRPr="00E07C2D">
        <w:rPr>
          <w:b/>
          <w:sz w:val="30"/>
          <w:szCs w:val="30"/>
        </w:rPr>
        <w:t>Водные ресурсы</w:t>
      </w:r>
      <w:r>
        <w:rPr>
          <w:bCs/>
          <w:sz w:val="30"/>
          <w:szCs w:val="30"/>
        </w:rPr>
        <w:t xml:space="preserve">. </w:t>
      </w: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p>
    <w:p w14:paraId="72C5E7A9" w14:textId="68ABDE0B" w:rsidR="009757A4" w:rsidRPr="009757A4"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6E44D992" w14:textId="3ED570A4" w:rsidR="00C276B2" w:rsidRDefault="009757A4" w:rsidP="00B82A14">
      <w:pPr>
        <w:spacing w:line="233" w:lineRule="auto"/>
        <w:ind w:firstLine="709"/>
        <w:jc w:val="both"/>
        <w:rPr>
          <w:sz w:val="30"/>
          <w:szCs w:val="30"/>
        </w:rPr>
      </w:pPr>
      <w:r w:rsidRPr="009757A4">
        <w:rPr>
          <w:sz w:val="30"/>
          <w:szCs w:val="30"/>
        </w:rPr>
        <w:lastRenderedPageBreak/>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w:t>
      </w:r>
      <w:proofErr w:type="spellStart"/>
      <w:r w:rsidRPr="009757A4">
        <w:rPr>
          <w:sz w:val="30"/>
          <w:szCs w:val="30"/>
        </w:rPr>
        <w:t>р</w:t>
      </w:r>
      <w:r w:rsidR="002B01ED">
        <w:rPr>
          <w:sz w:val="30"/>
          <w:szCs w:val="30"/>
        </w:rPr>
        <w:t>.</w:t>
      </w:r>
      <w:r w:rsidRPr="009757A4">
        <w:rPr>
          <w:sz w:val="30"/>
          <w:szCs w:val="30"/>
        </w:rPr>
        <w:t>Припять</w:t>
      </w:r>
      <w:proofErr w:type="spellEnd"/>
      <w:r w:rsidRPr="009757A4">
        <w:rPr>
          <w:sz w:val="30"/>
          <w:szCs w:val="30"/>
        </w:rPr>
        <w:t>,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6A39C8EC" w14:textId="19A3CAC0" w:rsidR="00DC014E" w:rsidRDefault="00DC014E" w:rsidP="00DC014E">
      <w:pPr>
        <w:ind w:firstLine="709"/>
        <w:jc w:val="both"/>
        <w:rPr>
          <w:sz w:val="30"/>
          <w:szCs w:val="30"/>
        </w:rPr>
      </w:pPr>
      <w:r w:rsidRPr="00C276B2">
        <w:rPr>
          <w:sz w:val="30"/>
          <w:szCs w:val="30"/>
        </w:rPr>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6CDED3ED">
            <wp:extent cx="4572635" cy="25730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D4E4178" w14:textId="3B07228A" w:rsidR="00D928A1" w:rsidRPr="0091317A" w:rsidRDefault="009757A4" w:rsidP="002847D3">
      <w:pPr>
        <w:ind w:firstLine="709"/>
        <w:jc w:val="both"/>
        <w:rPr>
          <w:bCs/>
          <w:sz w:val="30"/>
          <w:szCs w:val="30"/>
        </w:rPr>
      </w:pPr>
      <w:r w:rsidRPr="0091317A">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переподключение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Pr="000311EA" w:rsidRDefault="00D31388" w:rsidP="00E6707B">
      <w:pPr>
        <w:spacing w:after="240"/>
        <w:ind w:firstLine="709"/>
        <w:jc w:val="both"/>
        <w:rPr>
          <w:sz w:val="30"/>
          <w:szCs w:val="30"/>
        </w:rPr>
      </w:pPr>
      <w:r>
        <w:rPr>
          <w:noProof/>
          <w:sz w:val="30"/>
          <w:szCs w:val="30"/>
        </w:rPr>
        <w:drawing>
          <wp:inline distT="0" distB="0" distL="0" distR="0" wp14:anchorId="3A70A2AF" wp14:editId="3DCF47FA">
            <wp:extent cx="4860941" cy="2735248"/>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3552" cy="2809868"/>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lastRenderedPageBreak/>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D928A1">
      <w:pPr>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В результате принятых мер уровень озелененности</w:t>
      </w:r>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6E1D1BD0" w14:textId="36DCF33F" w:rsidR="00C75B5D" w:rsidRDefault="00C75B5D" w:rsidP="00D928A1">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79E833BA" w14:textId="1ADA0668" w:rsidR="00055C05" w:rsidRDefault="00DC7D7E" w:rsidP="00D928A1">
      <w:pPr>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5FD6D66E" w14:textId="5191A942"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8424C2">
      <w:pPr>
        <w:ind w:firstLine="709"/>
        <w:jc w:val="both"/>
        <w:rPr>
          <w:iCs/>
          <w:sz w:val="30"/>
          <w:szCs w:val="30"/>
          <w:highlight w:val="yellow"/>
        </w:rPr>
      </w:pPr>
      <w:r>
        <w:rPr>
          <w:iCs/>
          <w:noProof/>
          <w:sz w:val="30"/>
          <w:szCs w:val="30"/>
          <w:highlight w:val="yellow"/>
        </w:rPr>
        <w:drawing>
          <wp:inline distT="0" distB="0" distL="0" distR="0" wp14:anchorId="108855EC" wp14:editId="08BE52D4">
            <wp:extent cx="4719633" cy="2655736"/>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5430" cy="2658998"/>
                    </a:xfrm>
                    <a:prstGeom prst="rect">
                      <a:avLst/>
                    </a:prstGeom>
                    <a:noFill/>
                  </pic:spPr>
                </pic:pic>
              </a:graphicData>
            </a:graphic>
          </wp:inline>
        </w:drawing>
      </w:r>
    </w:p>
    <w:p w14:paraId="0433B429" w14:textId="5E29A8D8" w:rsidR="00C44CC4" w:rsidRDefault="007C713D" w:rsidP="007C713D">
      <w:pPr>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140 действующих полигонов твердых коммунальных отходов и</w:t>
      </w:r>
      <w:r w:rsidR="00B82A14">
        <w:rPr>
          <w:color w:val="000000"/>
          <w:sz w:val="30"/>
          <w:szCs w:val="30"/>
        </w:rPr>
        <w:br/>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 xml:space="preserve">Поэтому сокращение площадей полигонов и объемов образования и захоронения </w:t>
      </w:r>
      <w:r w:rsidR="00C44CC4">
        <w:rPr>
          <w:color w:val="000000"/>
          <w:sz w:val="30"/>
          <w:szCs w:val="30"/>
        </w:rPr>
        <w:lastRenderedPageBreak/>
        <w:t>мусора – важнейшая задача, в том числе и по улучшению качества воздуха.</w:t>
      </w:r>
    </w:p>
    <w:p w14:paraId="49286329" w14:textId="2697BCB2" w:rsidR="002C78CB" w:rsidRPr="004E63FE" w:rsidRDefault="002C78CB" w:rsidP="002C78CB">
      <w:pPr>
        <w:spacing w:before="120"/>
        <w:ind w:firstLine="709"/>
        <w:jc w:val="both"/>
        <w:rPr>
          <w:sz w:val="30"/>
          <w:szCs w:val="30"/>
        </w:rPr>
      </w:pPr>
      <w:r w:rsidRPr="004E63FE">
        <w:rPr>
          <w:sz w:val="30"/>
          <w:szCs w:val="30"/>
        </w:rPr>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27EF61EC">
            <wp:extent cx="4572635" cy="25730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677B0333" w14:textId="064DBF46"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заложен серьезный фундамент для перехода 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61BFBF57" w:rsidR="007330DB" w:rsidRDefault="007330DB" w:rsidP="00C91A21">
      <w:pPr>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w:t>
      </w:r>
      <w:r>
        <w:rPr>
          <w:color w:val="000000"/>
          <w:sz w:val="30"/>
          <w:szCs w:val="30"/>
        </w:rPr>
        <w:t xml:space="preserve"> Сейчас работают 10 таких заводов и 73 линии сортировки. </w:t>
      </w: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7719D450" w:rsidR="009A063E" w:rsidRDefault="00D31388" w:rsidP="007C713D">
      <w:pPr>
        <w:spacing w:line="264" w:lineRule="auto"/>
        <w:ind w:firstLine="709"/>
        <w:jc w:val="both"/>
        <w:rPr>
          <w:color w:val="000000"/>
          <w:sz w:val="30"/>
          <w:szCs w:val="30"/>
        </w:rPr>
      </w:pPr>
      <w:r>
        <w:rPr>
          <w:noProof/>
          <w:color w:val="000000"/>
          <w:sz w:val="30"/>
          <w:szCs w:val="30"/>
        </w:rPr>
        <w:drawing>
          <wp:inline distT="0" distB="0" distL="0" distR="0" wp14:anchorId="41CD0C80" wp14:editId="3788045D">
            <wp:extent cx="4501142" cy="253646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5575" cy="2538964"/>
                    </a:xfrm>
                    <a:prstGeom prst="rect">
                      <a:avLst/>
                    </a:prstGeom>
                    <a:noFill/>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353D434F" w:rsidR="009A063E" w:rsidRDefault="009A063E" w:rsidP="009E0908">
      <w:pPr>
        <w:ind w:firstLine="709"/>
        <w:jc w:val="both"/>
        <w:rPr>
          <w:bCs/>
          <w:spacing w:val="-2"/>
          <w:sz w:val="30"/>
          <w:szCs w:val="30"/>
        </w:rPr>
      </w:pPr>
      <w:r w:rsidRPr="009A063E">
        <w:rPr>
          <w:bCs/>
          <w:spacing w:val="-2"/>
          <w:sz w:val="30"/>
          <w:szCs w:val="30"/>
        </w:rPr>
        <w:t>По итогам 2025 года мы добились того, что перерабатывается, 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0DAE1BC4" w14:textId="47348F7D" w:rsidR="007C713D" w:rsidRPr="000F6762" w:rsidRDefault="007C713D" w:rsidP="00E6707B">
      <w:pPr>
        <w:spacing w:after="240"/>
        <w:ind w:firstLine="709"/>
        <w:jc w:val="both"/>
        <w:rPr>
          <w:rFonts w:eastAsia="Calibri"/>
          <w:b/>
          <w:sz w:val="30"/>
          <w:szCs w:val="30"/>
          <w:lang w:eastAsia="en-US"/>
        </w:rPr>
      </w:pPr>
      <w:r w:rsidRPr="000F6762">
        <w:rPr>
          <w:rFonts w:eastAsia="Calibri"/>
          <w:b/>
          <w:sz w:val="30"/>
          <w:szCs w:val="30"/>
          <w:lang w:eastAsia="en-US"/>
        </w:rPr>
        <w:lastRenderedPageBreak/>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 xml:space="preserve">. </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drawing>
          <wp:inline distT="0" distB="0" distL="0" distR="0" wp14:anchorId="32A6F75A" wp14:editId="3BE81B05">
            <wp:extent cx="4945712" cy="278295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9359" cy="2790629"/>
                    </a:xfrm>
                    <a:prstGeom prst="rect">
                      <a:avLst/>
                    </a:prstGeom>
                    <a:noFill/>
                  </pic:spPr>
                </pic:pic>
              </a:graphicData>
            </a:graphic>
          </wp:inline>
        </w:drawing>
      </w:r>
    </w:p>
    <w:p w14:paraId="1078F2F4" w14:textId="77777777" w:rsidR="007600AA" w:rsidRPr="0073165E" w:rsidRDefault="007600AA" w:rsidP="007600AA">
      <w:pPr>
        <w:autoSpaceDE w:val="0"/>
        <w:autoSpaceDN w:val="0"/>
        <w:adjustRightInd w:val="0"/>
        <w:spacing w:before="120" w:line="280" w:lineRule="exact"/>
        <w:jc w:val="both"/>
        <w:rPr>
          <w:b/>
          <w:i/>
          <w:color w:val="000000"/>
          <w:sz w:val="28"/>
          <w:szCs w:val="28"/>
        </w:rPr>
      </w:pPr>
      <w:r w:rsidRPr="009A5B62">
        <w:rPr>
          <w:b/>
          <w:i/>
          <w:color w:val="000000"/>
          <w:sz w:val="28"/>
          <w:szCs w:val="28"/>
        </w:rPr>
        <w:t>Справочно:</w:t>
      </w:r>
    </w:p>
    <w:p w14:paraId="0B0D37DC" w14:textId="77777777" w:rsidR="007600AA" w:rsidRPr="008B25AD" w:rsidRDefault="007600AA" w:rsidP="009C46D2">
      <w:pPr>
        <w:spacing w:line="260" w:lineRule="exact"/>
        <w:ind w:left="709" w:firstLine="709"/>
        <w:jc w:val="both"/>
        <w:rPr>
          <w:i/>
          <w:sz w:val="28"/>
          <w:szCs w:val="28"/>
        </w:rPr>
      </w:pP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2BE522E8" w14:textId="48256878" w:rsidR="007600AA" w:rsidRPr="007600AA" w:rsidRDefault="00791DAB" w:rsidP="009C46D2">
      <w:pPr>
        <w:spacing w:after="120" w:line="260" w:lineRule="exact"/>
        <w:ind w:left="709" w:firstLine="709"/>
        <w:jc w:val="both"/>
        <w:rPr>
          <w:sz w:val="16"/>
          <w:szCs w:val="16"/>
        </w:rPr>
      </w:pPr>
      <w:r>
        <w:rPr>
          <w:i/>
          <w:sz w:val="28"/>
          <w:szCs w:val="28"/>
        </w:rPr>
        <w:t>Регистрация животного является</w:t>
      </w:r>
      <w:r w:rsidRPr="00791DAB">
        <w:t xml:space="preserve"> </w:t>
      </w:r>
      <w:r w:rsidRPr="00791DAB">
        <w:rPr>
          <w:i/>
          <w:sz w:val="28"/>
          <w:szCs w:val="28"/>
        </w:rPr>
        <w:t>административной процедурой</w:t>
      </w:r>
      <w:r>
        <w:rPr>
          <w:i/>
          <w:sz w:val="28"/>
          <w:szCs w:val="28"/>
        </w:rPr>
        <w:t xml:space="preserve"> и производится через </w:t>
      </w:r>
      <w:r w:rsidRPr="00791DAB">
        <w:rPr>
          <w:i/>
          <w:sz w:val="28"/>
          <w:szCs w:val="28"/>
        </w:rPr>
        <w:t>службу «Одно окно»</w:t>
      </w:r>
      <w:r>
        <w:rPr>
          <w:i/>
          <w:sz w:val="28"/>
          <w:szCs w:val="28"/>
        </w:rPr>
        <w:t xml:space="preserve">. Информирование местных органов власти </w:t>
      </w:r>
      <w:r w:rsidRPr="00791DAB">
        <w:rPr>
          <w:i/>
          <w:sz w:val="28"/>
          <w:szCs w:val="28"/>
        </w:rPr>
        <w:t>о гибели</w:t>
      </w:r>
      <w:r>
        <w:rPr>
          <w:i/>
          <w:sz w:val="28"/>
          <w:szCs w:val="28"/>
        </w:rPr>
        <w:t xml:space="preserve">, </w:t>
      </w:r>
      <w:r w:rsidRPr="00791DAB">
        <w:rPr>
          <w:i/>
          <w:sz w:val="28"/>
          <w:szCs w:val="28"/>
        </w:rPr>
        <w:t>перемене места жительства, отказа от животного</w:t>
      </w:r>
      <w:r>
        <w:rPr>
          <w:i/>
          <w:sz w:val="28"/>
          <w:szCs w:val="28"/>
        </w:rPr>
        <w:t xml:space="preserve">, передаче другому владельцу и др. </w:t>
      </w:r>
      <w:r>
        <w:rPr>
          <w:i/>
          <w:sz w:val="28"/>
          <w:szCs w:val="28"/>
        </w:rPr>
        <w:lastRenderedPageBreak/>
        <w:t>осуществляется в виде</w:t>
      </w:r>
      <w:r w:rsidRPr="00791DAB">
        <w:rPr>
          <w:i/>
          <w:sz w:val="28"/>
          <w:szCs w:val="28"/>
        </w:rPr>
        <w:t xml:space="preserve"> </w:t>
      </w:r>
      <w:r w:rsidR="007600AA" w:rsidRPr="008B25AD">
        <w:rPr>
          <w:i/>
          <w:sz w:val="28"/>
          <w:szCs w:val="28"/>
        </w:rPr>
        <w:t>письм</w:t>
      </w:r>
      <w:r>
        <w:rPr>
          <w:i/>
          <w:sz w:val="28"/>
          <w:szCs w:val="28"/>
        </w:rPr>
        <w:t>а</w:t>
      </w:r>
      <w:r w:rsidR="007600AA"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64DDC03D" w:rsidR="00EF27D0" w:rsidRDefault="00EF27D0" w:rsidP="00EF27D0">
      <w:pPr>
        <w:spacing w:before="120"/>
        <w:ind w:firstLine="709"/>
        <w:jc w:val="both"/>
        <w:rPr>
          <w:sz w:val="30"/>
          <w:szCs w:val="30"/>
        </w:rPr>
      </w:pPr>
      <w:r w:rsidRPr="00485B3A">
        <w:rPr>
          <w:sz w:val="30"/>
          <w:szCs w:val="30"/>
        </w:rPr>
        <w:t>Слайд 1</w:t>
      </w:r>
      <w:r w:rsidR="0091317A">
        <w:rPr>
          <w:sz w:val="30"/>
          <w:szCs w:val="30"/>
        </w:rPr>
        <w:t>1</w:t>
      </w:r>
      <w:r w:rsidRPr="00485B3A">
        <w:rPr>
          <w:sz w:val="30"/>
          <w:szCs w:val="30"/>
        </w:rPr>
        <w:t xml:space="preserve">. </w:t>
      </w:r>
    </w:p>
    <w:p w14:paraId="5A8B1BFC" w14:textId="5B69B0F5" w:rsidR="002F2A3A" w:rsidRPr="00F06CFE" w:rsidRDefault="00F06CFE" w:rsidP="00EF27D0">
      <w:pPr>
        <w:spacing w:before="120"/>
        <w:ind w:firstLine="709"/>
        <w:jc w:val="both"/>
        <w:rPr>
          <w:b/>
          <w:sz w:val="30"/>
          <w:szCs w:val="30"/>
        </w:rPr>
      </w:pPr>
      <w:r>
        <w:rPr>
          <w:sz w:val="30"/>
          <w:szCs w:val="30"/>
        </w:rPr>
        <w:t xml:space="preserve"> </w:t>
      </w:r>
      <w:r w:rsidR="00D31388">
        <w:rPr>
          <w:noProof/>
          <w:sz w:val="30"/>
          <w:szCs w:val="30"/>
        </w:rPr>
        <w:drawing>
          <wp:inline distT="0" distB="0" distL="0" distR="0" wp14:anchorId="246E0A59" wp14:editId="5590E2BE">
            <wp:extent cx="4903331" cy="2759103"/>
            <wp:effectExtent l="0" t="0" r="0"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1861" cy="2769530"/>
                    </a:xfrm>
                    <a:prstGeom prst="rect">
                      <a:avLst/>
                    </a:prstGeom>
                    <a:noFill/>
                  </pic:spPr>
                </pic:pic>
              </a:graphicData>
            </a:graphic>
          </wp:inline>
        </w:drawing>
      </w:r>
    </w:p>
    <w:p w14:paraId="35DC9916" w14:textId="78A923BE" w:rsidR="00E15BEB" w:rsidRDefault="00425F10" w:rsidP="00E15BEB">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самовыгул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36DC1A90"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подкармливание бездомных животных, что приводит к их скоплению и увеличению риска нападений.</w:t>
      </w:r>
    </w:p>
    <w:p w14:paraId="69DA6F62" w14:textId="74D0A497"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3B5048D1" w14:textId="77777777" w:rsidR="00B82A14" w:rsidRDefault="00B82A14" w:rsidP="00485501">
      <w:pPr>
        <w:ind w:firstLine="709"/>
        <w:jc w:val="both"/>
        <w:rPr>
          <w:sz w:val="30"/>
          <w:szCs w:val="30"/>
        </w:rPr>
      </w:pPr>
    </w:p>
    <w:p w14:paraId="18A55788" w14:textId="760BF8BD" w:rsidR="00206362" w:rsidRPr="00485B3A" w:rsidRDefault="00206362" w:rsidP="00206362">
      <w:pPr>
        <w:spacing w:before="120"/>
        <w:ind w:firstLine="709"/>
        <w:jc w:val="both"/>
        <w:rPr>
          <w:sz w:val="30"/>
          <w:szCs w:val="30"/>
        </w:rPr>
      </w:pPr>
      <w:r w:rsidRPr="00485B3A">
        <w:rPr>
          <w:sz w:val="30"/>
          <w:szCs w:val="30"/>
        </w:rPr>
        <w:lastRenderedPageBreak/>
        <w:t>Слайд 1</w:t>
      </w:r>
      <w:r w:rsidR="0091317A">
        <w:rPr>
          <w:sz w:val="30"/>
          <w:szCs w:val="30"/>
        </w:rPr>
        <w:t>2</w:t>
      </w:r>
      <w:r w:rsidRPr="00485B3A">
        <w:rPr>
          <w:sz w:val="30"/>
          <w:szCs w:val="30"/>
        </w:rPr>
        <w:t xml:space="preserve">. </w:t>
      </w:r>
    </w:p>
    <w:p w14:paraId="37608C8C" w14:textId="27D55437" w:rsidR="00485B3A" w:rsidRPr="0051713E" w:rsidRDefault="00D31388" w:rsidP="00206362">
      <w:pPr>
        <w:spacing w:before="120"/>
        <w:ind w:firstLine="709"/>
        <w:jc w:val="both"/>
        <w:rPr>
          <w:sz w:val="30"/>
          <w:szCs w:val="30"/>
          <w:highlight w:val="yellow"/>
        </w:rPr>
      </w:pPr>
      <w:r>
        <w:rPr>
          <w:noProof/>
          <w:sz w:val="30"/>
          <w:szCs w:val="30"/>
          <w:highlight w:val="yellow"/>
        </w:rPr>
        <w:drawing>
          <wp:inline distT="0" distB="0" distL="0" distR="0" wp14:anchorId="36407719" wp14:editId="79BA6512">
            <wp:extent cx="4358640" cy="2452606"/>
            <wp:effectExtent l="0" t="0" r="381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30616" cy="2493107"/>
                    </a:xfrm>
                    <a:prstGeom prst="rect">
                      <a:avLst/>
                    </a:prstGeom>
                    <a:noFill/>
                  </pic:spPr>
                </pic:pic>
              </a:graphicData>
            </a:graphic>
          </wp:inline>
        </w:drawing>
      </w:r>
      <w:r w:rsidR="00E55B91">
        <w:rPr>
          <w:sz w:val="30"/>
          <w:szCs w:val="30"/>
          <w:highlight w:val="yellow"/>
        </w:rPr>
        <w:t xml:space="preserve"> </w:t>
      </w:r>
    </w:p>
    <w:p w14:paraId="552C77B0" w14:textId="78984E20" w:rsidR="00310B9F" w:rsidRDefault="00216092" w:rsidP="00B82A14">
      <w:pPr>
        <w:spacing w:line="230" w:lineRule="auto"/>
        <w:ind w:firstLine="709"/>
        <w:jc w:val="both"/>
        <w:rPr>
          <w:sz w:val="30"/>
          <w:szCs w:val="30"/>
        </w:rPr>
      </w:pPr>
      <w:r>
        <w:rPr>
          <w:sz w:val="30"/>
          <w:szCs w:val="30"/>
        </w:rPr>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499BD155" w14:textId="77777777" w:rsidR="00310B9F" w:rsidRPr="0073165E" w:rsidRDefault="00310B9F" w:rsidP="00310B9F">
      <w:pPr>
        <w:autoSpaceDE w:val="0"/>
        <w:autoSpaceDN w:val="0"/>
        <w:adjustRightInd w:val="0"/>
        <w:spacing w:before="120" w:line="280" w:lineRule="exact"/>
        <w:jc w:val="both"/>
        <w:rPr>
          <w:b/>
          <w:i/>
          <w:color w:val="000000"/>
          <w:sz w:val="28"/>
          <w:szCs w:val="28"/>
        </w:rPr>
      </w:pPr>
      <w:r w:rsidRPr="009A5B62">
        <w:rPr>
          <w:b/>
          <w:i/>
          <w:color w:val="000000"/>
          <w:sz w:val="28"/>
          <w:szCs w:val="28"/>
        </w:rPr>
        <w:t>Справочно:</w:t>
      </w:r>
    </w:p>
    <w:p w14:paraId="79BA8AFC" w14:textId="57953FC5" w:rsidR="00310B9F" w:rsidRPr="00B70242" w:rsidRDefault="00310B9F" w:rsidP="00310B9F">
      <w:pPr>
        <w:spacing w:line="280" w:lineRule="exact"/>
        <w:ind w:left="709" w:firstLine="709"/>
        <w:jc w:val="both"/>
        <w:rPr>
          <w:i/>
          <w:sz w:val="28"/>
          <w:szCs w:val="28"/>
        </w:rPr>
      </w:pPr>
      <w:r w:rsidRPr="00B70242">
        <w:rPr>
          <w:i/>
          <w:sz w:val="28"/>
          <w:szCs w:val="28"/>
        </w:rPr>
        <w:t xml:space="preserve">Например, на территории Брестской области осуществляется совместная работа КУМОП ЖКХ </w:t>
      </w:r>
      <w:r w:rsidR="00003172">
        <w:rPr>
          <w:i/>
          <w:sz w:val="28"/>
          <w:szCs w:val="28"/>
        </w:rPr>
        <w:t>«</w:t>
      </w:r>
      <w:r w:rsidRPr="00B70242">
        <w:rPr>
          <w:i/>
          <w:sz w:val="28"/>
          <w:szCs w:val="28"/>
        </w:rPr>
        <w:t>Барановичское ГЖКХ</w:t>
      </w:r>
      <w:r w:rsidR="00003172">
        <w:rPr>
          <w:i/>
          <w:sz w:val="28"/>
          <w:szCs w:val="28"/>
        </w:rPr>
        <w:t>»</w:t>
      </w:r>
      <w:r w:rsidRPr="00B70242">
        <w:rPr>
          <w:i/>
          <w:sz w:val="28"/>
          <w:szCs w:val="28"/>
        </w:rPr>
        <w:t xml:space="preserve"> и УЖ </w:t>
      </w:r>
      <w:r w:rsidR="00003172">
        <w:rPr>
          <w:i/>
          <w:sz w:val="28"/>
          <w:szCs w:val="28"/>
        </w:rPr>
        <w:t>«</w:t>
      </w:r>
      <w:r w:rsidRPr="00B70242">
        <w:rPr>
          <w:i/>
          <w:sz w:val="28"/>
          <w:szCs w:val="28"/>
        </w:rPr>
        <w:t>Мурзики</w:t>
      </w:r>
      <w:r w:rsidR="00003172">
        <w:rPr>
          <w:i/>
          <w:sz w:val="28"/>
          <w:szCs w:val="28"/>
        </w:rPr>
        <w:t xml:space="preserve">» </w:t>
      </w:r>
      <w:r w:rsidRPr="00B70242">
        <w:rPr>
          <w:i/>
          <w:sz w:val="28"/>
          <w:szCs w:val="28"/>
        </w:rPr>
        <w:t xml:space="preserve">по содержанию безнадзорных животных (в качестве приюта). Государственное предприятие </w:t>
      </w:r>
      <w:r w:rsidR="00003172">
        <w:rPr>
          <w:i/>
          <w:sz w:val="28"/>
          <w:szCs w:val="28"/>
        </w:rPr>
        <w:t>«</w:t>
      </w:r>
      <w:r w:rsidRPr="00B70242">
        <w:rPr>
          <w:i/>
          <w:sz w:val="28"/>
          <w:szCs w:val="28"/>
        </w:rPr>
        <w:t>Фауна города</w:t>
      </w:r>
      <w:r w:rsidR="00003172">
        <w:rPr>
          <w:i/>
          <w:sz w:val="28"/>
          <w:szCs w:val="28"/>
        </w:rPr>
        <w:t>»</w:t>
      </w:r>
      <w:r w:rsidRPr="00B70242">
        <w:rPr>
          <w:i/>
          <w:sz w:val="28"/>
          <w:szCs w:val="28"/>
        </w:rPr>
        <w:t xml:space="preserve"> в </w:t>
      </w:r>
      <w:proofErr w:type="spellStart"/>
      <w:r w:rsidRPr="00B70242">
        <w:rPr>
          <w:i/>
          <w:sz w:val="28"/>
          <w:szCs w:val="28"/>
        </w:rPr>
        <w:t>г.Минске</w:t>
      </w:r>
      <w:proofErr w:type="spellEnd"/>
      <w:r w:rsidRPr="00B70242">
        <w:rPr>
          <w:i/>
          <w:sz w:val="28"/>
          <w:szCs w:val="28"/>
        </w:rPr>
        <w:t xml:space="preserve"> помимо функций отлова частично осуществляет функции приюта (</w:t>
      </w:r>
      <w:r>
        <w:rPr>
          <w:i/>
          <w:sz w:val="28"/>
          <w:szCs w:val="28"/>
        </w:rPr>
        <w:t xml:space="preserve">в приюте </w:t>
      </w:r>
      <w:r w:rsidRPr="00B70242">
        <w:rPr>
          <w:i/>
          <w:spacing w:val="-4"/>
          <w:sz w:val="28"/>
          <w:szCs w:val="28"/>
        </w:rPr>
        <w:t>осуществляется деятельность по содержанию животных</w:t>
      </w:r>
      <w:r w:rsidRPr="00B70242">
        <w:rPr>
          <w:i/>
          <w:sz w:val="28"/>
          <w:szCs w:val="28"/>
        </w:rPr>
        <w:t xml:space="preserve"> и поиску для них новых владельцев).</w:t>
      </w:r>
    </w:p>
    <w:p w14:paraId="0472CEFA" w14:textId="03FF77C5" w:rsidR="00310B9F" w:rsidRPr="00B70242" w:rsidRDefault="00310B9F" w:rsidP="00310B9F">
      <w:pPr>
        <w:spacing w:after="120" w:line="280" w:lineRule="exact"/>
        <w:ind w:left="709" w:firstLine="709"/>
        <w:jc w:val="both"/>
        <w:rPr>
          <w:i/>
          <w:sz w:val="28"/>
          <w:szCs w:val="28"/>
        </w:rPr>
      </w:pPr>
      <w:r w:rsidRPr="00B70242">
        <w:rPr>
          <w:i/>
          <w:spacing w:val="-10"/>
          <w:sz w:val="28"/>
          <w:szCs w:val="28"/>
        </w:rPr>
        <w:t xml:space="preserve">В </w:t>
      </w:r>
      <w:proofErr w:type="spellStart"/>
      <w:r w:rsidRPr="00B70242">
        <w:rPr>
          <w:i/>
          <w:spacing w:val="-10"/>
          <w:sz w:val="28"/>
          <w:szCs w:val="28"/>
        </w:rPr>
        <w:t>г.Витебске</w:t>
      </w:r>
      <w:proofErr w:type="spellEnd"/>
      <w:r w:rsidRPr="00B70242">
        <w:rPr>
          <w:i/>
          <w:spacing w:val="-10"/>
          <w:sz w:val="28"/>
          <w:szCs w:val="28"/>
        </w:rPr>
        <w:t xml:space="preserve"> осуществляет работу официально зарегистрированный</w:t>
      </w:r>
      <w:r w:rsidRPr="00B70242">
        <w:rPr>
          <w:i/>
          <w:sz w:val="28"/>
          <w:szCs w:val="28"/>
        </w:rPr>
        <w:t xml:space="preserve"> приют для животных </w:t>
      </w:r>
      <w:r w:rsidR="00003172">
        <w:rPr>
          <w:i/>
          <w:sz w:val="28"/>
          <w:szCs w:val="28"/>
        </w:rPr>
        <w:t>«</w:t>
      </w:r>
      <w:proofErr w:type="spellStart"/>
      <w:r w:rsidRPr="00B70242">
        <w:rPr>
          <w:i/>
          <w:sz w:val="28"/>
          <w:szCs w:val="28"/>
        </w:rPr>
        <w:t>МаксЛай</w:t>
      </w:r>
      <w:proofErr w:type="spellEnd"/>
      <w:r w:rsidR="00003172">
        <w:rPr>
          <w:i/>
          <w:sz w:val="28"/>
          <w:szCs w:val="28"/>
        </w:rPr>
        <w:t xml:space="preserve">» </w:t>
      </w:r>
      <w:r w:rsidRPr="00B70242">
        <w:rPr>
          <w:i/>
          <w:sz w:val="28"/>
          <w:szCs w:val="28"/>
        </w:rPr>
        <w:t>(</w:t>
      </w:r>
      <w:r w:rsidR="00003172">
        <w:rPr>
          <w:i/>
          <w:sz w:val="28"/>
          <w:szCs w:val="28"/>
        </w:rPr>
        <w:t>«</w:t>
      </w:r>
      <w:proofErr w:type="spellStart"/>
      <w:r w:rsidRPr="00B70242">
        <w:rPr>
          <w:i/>
          <w:sz w:val="28"/>
          <w:szCs w:val="28"/>
        </w:rPr>
        <w:t>Добрик</w:t>
      </w:r>
      <w:proofErr w:type="spellEnd"/>
      <w:r w:rsidR="00003172">
        <w:rPr>
          <w:i/>
          <w:sz w:val="28"/>
          <w:szCs w:val="28"/>
        </w:rPr>
        <w:t>»</w:t>
      </w:r>
      <w:r w:rsidRPr="00B70242">
        <w:rPr>
          <w:i/>
          <w:sz w:val="28"/>
          <w:szCs w:val="28"/>
        </w:rPr>
        <w:t>).</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22FC0F8A" w14:textId="09617502" w:rsidR="00DF2AB9" w:rsidRPr="00485B3A" w:rsidRDefault="00DF2AB9" w:rsidP="00DF2AB9">
      <w:pPr>
        <w:spacing w:before="120"/>
        <w:ind w:firstLine="709"/>
        <w:jc w:val="both"/>
        <w:rPr>
          <w:sz w:val="30"/>
          <w:szCs w:val="30"/>
        </w:rPr>
      </w:pPr>
      <w:r w:rsidRPr="00485B3A">
        <w:rPr>
          <w:sz w:val="30"/>
          <w:szCs w:val="30"/>
        </w:rPr>
        <w:t>Слайд 1</w:t>
      </w:r>
      <w:r w:rsidR="0091317A">
        <w:rPr>
          <w:sz w:val="30"/>
          <w:szCs w:val="30"/>
        </w:rPr>
        <w:t>3</w:t>
      </w:r>
      <w:r w:rsidRPr="00485B3A">
        <w:rPr>
          <w:sz w:val="30"/>
          <w:szCs w:val="30"/>
        </w:rPr>
        <w:t xml:space="preserve">. </w:t>
      </w:r>
    </w:p>
    <w:p w14:paraId="322E4F8F" w14:textId="5A0E3895" w:rsidR="00DF2AB9" w:rsidRDefault="00D31388" w:rsidP="00E15BEB">
      <w:pPr>
        <w:ind w:firstLine="709"/>
        <w:jc w:val="both"/>
        <w:rPr>
          <w:bCs/>
          <w:sz w:val="30"/>
          <w:szCs w:val="30"/>
        </w:rPr>
      </w:pPr>
      <w:r>
        <w:rPr>
          <w:bCs/>
          <w:noProof/>
          <w:sz w:val="30"/>
          <w:szCs w:val="30"/>
        </w:rPr>
        <w:drawing>
          <wp:inline distT="0" distB="0" distL="0" distR="0" wp14:anchorId="6E83BD31" wp14:editId="228D7AD6">
            <wp:extent cx="4305300" cy="242259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1529" cy="2431723"/>
                    </a:xfrm>
                    <a:prstGeom prst="rect">
                      <a:avLst/>
                    </a:prstGeom>
                    <a:noFill/>
                  </pic:spPr>
                </pic:pic>
              </a:graphicData>
            </a:graphic>
          </wp:inline>
        </w:drawing>
      </w:r>
    </w:p>
    <w:p w14:paraId="2CA1F658" w14:textId="588A6BC8" w:rsidR="00585506" w:rsidRDefault="00417BB4" w:rsidP="002479EB">
      <w:pPr>
        <w:jc w:val="center"/>
        <w:rPr>
          <w:color w:val="000000"/>
          <w:sz w:val="32"/>
          <w:szCs w:val="32"/>
        </w:rPr>
      </w:pPr>
      <w:r w:rsidRPr="00C544BD">
        <w:rPr>
          <w:color w:val="000000"/>
          <w:sz w:val="32"/>
          <w:szCs w:val="32"/>
        </w:rPr>
        <w:lastRenderedPageBreak/>
        <w:t>****</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777777" w:rsidR="00003172" w:rsidRPr="00EC76E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37F9ABDC" w14:textId="77777777" w:rsidR="00003172" w:rsidRDefault="00003172" w:rsidP="00003172">
      <w:pPr>
        <w:spacing w:before="120" w:line="280" w:lineRule="exact"/>
        <w:ind w:firstLine="709"/>
        <w:jc w:val="both"/>
        <w:rPr>
          <w:b/>
          <w:i/>
          <w:sz w:val="32"/>
          <w:szCs w:val="32"/>
        </w:rPr>
      </w:pPr>
    </w:p>
    <w:p w14:paraId="6A1B9E9D" w14:textId="0042FABB" w:rsidR="00003172" w:rsidRDefault="00003172" w:rsidP="00003172">
      <w:pPr>
        <w:spacing w:line="280" w:lineRule="exact"/>
        <w:ind w:firstLine="709"/>
        <w:jc w:val="both"/>
        <w:rPr>
          <w:i/>
          <w:sz w:val="32"/>
          <w:szCs w:val="32"/>
        </w:rPr>
      </w:pPr>
      <w:r w:rsidRPr="009C79ED">
        <w:rPr>
          <w:b/>
          <w:i/>
          <w:sz w:val="32"/>
          <w:szCs w:val="32"/>
        </w:rPr>
        <w:t xml:space="preserve">Вниманию выступающих: </w:t>
      </w:r>
      <w:r w:rsidRPr="009C79ED">
        <w:rPr>
          <w:i/>
          <w:sz w:val="32"/>
          <w:szCs w:val="32"/>
        </w:rPr>
        <w:t xml:space="preserve">при рассмотрении темы </w:t>
      </w:r>
      <w:r>
        <w:rPr>
          <w:i/>
          <w:sz w:val="32"/>
          <w:szCs w:val="32"/>
        </w:rPr>
        <w:t>рекомендуется</w:t>
      </w:r>
      <w:r w:rsidRPr="009C79ED">
        <w:rPr>
          <w:i/>
          <w:sz w:val="32"/>
          <w:szCs w:val="32"/>
        </w:rPr>
        <w:t xml:space="preserve"> приводить </w:t>
      </w:r>
      <w:r>
        <w:rPr>
          <w:i/>
          <w:sz w:val="32"/>
          <w:szCs w:val="32"/>
        </w:rPr>
        <w:t>данные</w:t>
      </w:r>
      <w:r w:rsidRPr="009C79ED">
        <w:rPr>
          <w:i/>
          <w:sz w:val="32"/>
          <w:szCs w:val="32"/>
        </w:rPr>
        <w:t xml:space="preserve"> и примеры применительно к конкретному региону, территории, населенному пункту.</w:t>
      </w:r>
    </w:p>
    <w:p w14:paraId="2F52424B" w14:textId="77777777" w:rsidR="00003172" w:rsidRDefault="00003172" w:rsidP="00003172">
      <w:pPr>
        <w:ind w:firstLine="709"/>
        <w:jc w:val="center"/>
        <w:rPr>
          <w:color w:val="000000"/>
          <w:sz w:val="32"/>
          <w:szCs w:val="32"/>
        </w:rPr>
      </w:pPr>
    </w:p>
    <w:p w14:paraId="0C1C3750" w14:textId="64FCBE43"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5233B791">
            <wp:extent cx="4714875" cy="2676525"/>
            <wp:effectExtent l="0" t="0" r="9525" b="9525"/>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4726202" cy="2682955"/>
                    </a:xfrm>
                    <a:prstGeom prst="rect">
                      <a:avLst/>
                    </a:prstGeom>
                  </pic:spPr>
                </pic:pic>
              </a:graphicData>
            </a:graphic>
          </wp:inline>
        </w:drawing>
      </w:r>
    </w:p>
    <w:sectPr w:rsidR="00003172" w:rsidSect="007F3F9D">
      <w:headerReference w:type="default" r:id="rId23"/>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2E710" w14:textId="77777777" w:rsidR="004461B0" w:rsidRDefault="004461B0" w:rsidP="00F27B3D">
      <w:r>
        <w:separator/>
      </w:r>
    </w:p>
  </w:endnote>
  <w:endnote w:type="continuationSeparator" w:id="0">
    <w:p w14:paraId="7D88735E" w14:textId="77777777" w:rsidR="004461B0" w:rsidRDefault="004461B0"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9AC6F" w14:textId="77777777" w:rsidR="004461B0" w:rsidRDefault="004461B0" w:rsidP="00F27B3D">
      <w:r>
        <w:separator/>
      </w:r>
    </w:p>
  </w:footnote>
  <w:footnote w:type="continuationSeparator" w:id="0">
    <w:p w14:paraId="7C00F4B9" w14:textId="77777777" w:rsidR="004461B0" w:rsidRDefault="004461B0" w:rsidP="00F27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9C46D2">
          <w:rPr>
            <w:noProof/>
            <w:sz w:val="22"/>
            <w:szCs w:val="22"/>
          </w:rPr>
          <w:t>9</w:t>
        </w:r>
        <w:r w:rsidRPr="00F05972">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1250232842">
    <w:abstractNumId w:val="10"/>
  </w:num>
  <w:num w:numId="2" w16cid:durableId="2122914095">
    <w:abstractNumId w:val="4"/>
  </w:num>
  <w:num w:numId="3" w16cid:durableId="533929045">
    <w:abstractNumId w:val="7"/>
  </w:num>
  <w:num w:numId="4" w16cid:durableId="1946231790">
    <w:abstractNumId w:val="8"/>
  </w:num>
  <w:num w:numId="5" w16cid:durableId="1638098801">
    <w:abstractNumId w:val="6"/>
  </w:num>
  <w:num w:numId="6" w16cid:durableId="1686639096">
    <w:abstractNumId w:val="5"/>
  </w:num>
  <w:num w:numId="7" w16cid:durableId="1296716775">
    <w:abstractNumId w:val="3"/>
  </w:num>
  <w:num w:numId="8" w16cid:durableId="1557625591">
    <w:abstractNumId w:val="0"/>
  </w:num>
  <w:num w:numId="9" w16cid:durableId="1167206566">
    <w:abstractNumId w:val="9"/>
  </w:num>
  <w:num w:numId="10" w16cid:durableId="1862548287">
    <w:abstractNumId w:val="1"/>
  </w:num>
  <w:num w:numId="11" w16cid:durableId="584460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C9"/>
    <w:rsid w:val="00000A6F"/>
    <w:rsid w:val="00001C0F"/>
    <w:rsid w:val="00003172"/>
    <w:rsid w:val="00006A38"/>
    <w:rsid w:val="000103A4"/>
    <w:rsid w:val="00012B22"/>
    <w:rsid w:val="00017494"/>
    <w:rsid w:val="00017F23"/>
    <w:rsid w:val="0002003B"/>
    <w:rsid w:val="00023900"/>
    <w:rsid w:val="00023FB9"/>
    <w:rsid w:val="000254B4"/>
    <w:rsid w:val="00025BEF"/>
    <w:rsid w:val="00027647"/>
    <w:rsid w:val="000311EA"/>
    <w:rsid w:val="00032CAF"/>
    <w:rsid w:val="00034FC0"/>
    <w:rsid w:val="000410A2"/>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300D"/>
    <w:rsid w:val="000E5093"/>
    <w:rsid w:val="000E585A"/>
    <w:rsid w:val="000E7D97"/>
    <w:rsid w:val="000F0867"/>
    <w:rsid w:val="000F5C43"/>
    <w:rsid w:val="000F6762"/>
    <w:rsid w:val="00101B61"/>
    <w:rsid w:val="0010521A"/>
    <w:rsid w:val="001113A0"/>
    <w:rsid w:val="00112CC5"/>
    <w:rsid w:val="00113804"/>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50E3"/>
    <w:rsid w:val="00185F46"/>
    <w:rsid w:val="00191F05"/>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3DB0"/>
    <w:rsid w:val="0032565A"/>
    <w:rsid w:val="00327C51"/>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461B0"/>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0107"/>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65CC"/>
    <w:rsid w:val="006B14FD"/>
    <w:rsid w:val="006C2133"/>
    <w:rsid w:val="006C3832"/>
    <w:rsid w:val="006C3EA0"/>
    <w:rsid w:val="006C47E4"/>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30725"/>
    <w:rsid w:val="00931D51"/>
    <w:rsid w:val="00932972"/>
    <w:rsid w:val="00932C63"/>
    <w:rsid w:val="0093330C"/>
    <w:rsid w:val="009362B8"/>
    <w:rsid w:val="0093744B"/>
    <w:rsid w:val="0093770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5B84"/>
    <w:rsid w:val="00AD6258"/>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6662"/>
    <w:rsid w:val="00CE6836"/>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6AB1"/>
    <w:rsid w:val="00D61A49"/>
    <w:rsid w:val="00D63EAE"/>
    <w:rsid w:val="00D726E2"/>
    <w:rsid w:val="00D73980"/>
    <w:rsid w:val="00D747BF"/>
    <w:rsid w:val="00D74D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C56"/>
    <w:rsid w:val="00E14099"/>
    <w:rsid w:val="00E15BEB"/>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50E91"/>
    <w:rsid w:val="00E51F73"/>
    <w:rsid w:val="00E5510B"/>
    <w:rsid w:val="00E55B91"/>
    <w:rsid w:val="00E563D9"/>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BF5D7-3F32-4DFB-AC3F-733E29FA1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2154</Words>
  <Characters>12278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User</cp:lastModifiedBy>
  <cp:revision>2</cp:revision>
  <cp:lastPrinted>2026-08-10T05:37:00Z</cp:lastPrinted>
  <dcterms:created xsi:type="dcterms:W3CDTF">2026-08-11T11:12:00Z</dcterms:created>
  <dcterms:modified xsi:type="dcterms:W3CDTF">2026-08-11T11:12:00Z</dcterms:modified>
</cp:coreProperties>
</file>