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65A" w:rsidRDefault="0053365A" w:rsidP="00AD4155"/>
    <w:p w:rsidR="0053365A" w:rsidRDefault="0053365A" w:rsidP="00AD4155"/>
    <w:p w:rsidR="00AD4155" w:rsidRDefault="00AD4155" w:rsidP="00AD4155"/>
    <w:p w:rsidR="00BE738E" w:rsidRDefault="00BE738E" w:rsidP="00BE738E">
      <w:pPr>
        <w:tabs>
          <w:tab w:val="left" w:pos="3969"/>
          <w:tab w:val="left" w:pos="5245"/>
        </w:tabs>
        <w:spacing w:line="280" w:lineRule="exact"/>
        <w:ind w:right="5952"/>
        <w:jc w:val="both"/>
        <w:rPr>
          <w:sz w:val="30"/>
          <w:szCs w:val="30"/>
          <w:lang w:val="be-BY"/>
        </w:rPr>
      </w:pPr>
      <w:bookmarkStart w:id="0" w:name="_Hlk42084353"/>
      <w:bookmarkStart w:id="1" w:name="_Hlk39671428"/>
      <w:bookmarkStart w:id="2" w:name="_Hlk39671269"/>
      <w:bookmarkStart w:id="3" w:name="_Hlk54078034"/>
      <w:bookmarkStart w:id="4" w:name="_GoBack"/>
      <w:bookmarkEnd w:id="4"/>
      <w:r>
        <w:rPr>
          <w:sz w:val="30"/>
          <w:szCs w:val="30"/>
          <w:lang w:val="be-BY"/>
        </w:rPr>
        <w:t xml:space="preserve">Об исполнении бюджета Лельчицкого района за </w:t>
      </w:r>
      <w:r>
        <w:rPr>
          <w:sz w:val="30"/>
          <w:szCs w:val="30"/>
        </w:rPr>
        <w:t xml:space="preserve">9 месяцев </w:t>
      </w:r>
      <w:r>
        <w:rPr>
          <w:sz w:val="30"/>
          <w:szCs w:val="30"/>
          <w:lang w:val="be-BY"/>
        </w:rPr>
        <w:t>2020 года</w:t>
      </w:r>
    </w:p>
    <w:p w:rsidR="00BE738E" w:rsidRDefault="00BE738E" w:rsidP="00BE738E">
      <w:pPr>
        <w:tabs>
          <w:tab w:val="left" w:pos="4111"/>
          <w:tab w:val="left" w:pos="4536"/>
          <w:tab w:val="left" w:pos="5245"/>
        </w:tabs>
        <w:ind w:right="5243"/>
        <w:jc w:val="both"/>
        <w:rPr>
          <w:sz w:val="20"/>
          <w:szCs w:val="20"/>
          <w:lang w:val="be-BY"/>
        </w:rPr>
      </w:pPr>
    </w:p>
    <w:p w:rsidR="00BE738E" w:rsidRDefault="00BE738E" w:rsidP="00BE738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На территории Лельчицкого района за январь – сентябрь 2020 года мобилизовано 13 152,5 тыс. рублей налогов, сборов и пошлин.</w:t>
      </w:r>
    </w:p>
    <w:p w:rsidR="00BE738E" w:rsidRDefault="00BE738E" w:rsidP="00BE738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бюджет Лельчицкого района за отчетный период поступило 10 508,9 тыс.</w:t>
      </w:r>
      <w:r>
        <w:rPr>
          <w:color w:val="FF0000"/>
          <w:sz w:val="30"/>
          <w:szCs w:val="30"/>
        </w:rPr>
        <w:t xml:space="preserve"> </w:t>
      </w:r>
      <w:r>
        <w:rPr>
          <w:sz w:val="30"/>
          <w:szCs w:val="30"/>
        </w:rPr>
        <w:t>рублей налоговых и неналоговых платежей. Годовые плановые назначения исполнены на 72,7</w:t>
      </w:r>
      <w:r>
        <w:rPr>
          <w:sz w:val="30"/>
          <w:szCs w:val="30"/>
          <w:lang w:val="en-US"/>
        </w:rPr>
        <w:t> </w:t>
      </w:r>
      <w:r>
        <w:rPr>
          <w:sz w:val="30"/>
          <w:szCs w:val="30"/>
        </w:rPr>
        <w:t>%.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>План отчетного периода 2020 года выполнен на 101,3 %.</w:t>
      </w:r>
    </w:p>
    <w:p w:rsidR="00BE738E" w:rsidRDefault="00BE738E" w:rsidP="00BE738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 отношению к  аналогичному периоду 2019 года общая масса доходов бюджета района  увеличилась на 475,3 тыс. рублей, или на 4,7 %.</w:t>
      </w:r>
    </w:p>
    <w:p w:rsidR="00BE738E" w:rsidRDefault="00BE738E" w:rsidP="00BE738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Поступления от предприятий государственной формы собственности составляют 76,0 % от общей суммы поступлений, негосударственной -24,0%.</w:t>
      </w:r>
    </w:p>
    <w:p w:rsidR="00BE738E" w:rsidRDefault="00BE738E" w:rsidP="00BE738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январе-сентябре текущего года собственная доходная часть бюджета района на 86,0 % сформировалась за счет налоговых доходов и на 14,0 % - за счет неналоговых доходов.</w:t>
      </w:r>
    </w:p>
    <w:p w:rsidR="00BE738E" w:rsidRDefault="00BE738E" w:rsidP="00BE738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При этом, в структуре доходов 70,9</w:t>
      </w:r>
      <w:r>
        <w:rPr>
          <w:sz w:val="30"/>
          <w:szCs w:val="30"/>
          <w:lang w:val="en-US"/>
        </w:rPr>
        <w:t> </w:t>
      </w:r>
      <w:r>
        <w:rPr>
          <w:sz w:val="30"/>
          <w:szCs w:val="30"/>
        </w:rPr>
        <w:t>% занимают три основных доходных источника: подоходный налог (42,2</w:t>
      </w:r>
      <w:r>
        <w:rPr>
          <w:sz w:val="30"/>
          <w:szCs w:val="30"/>
          <w:lang w:val="en-US"/>
        </w:rPr>
        <w:t> </w:t>
      </w:r>
      <w:r>
        <w:rPr>
          <w:sz w:val="30"/>
          <w:szCs w:val="30"/>
        </w:rPr>
        <w:t>%), налог на добавленную стоимость (19,7 %), налоги на собственность (9,0 %).</w:t>
      </w:r>
    </w:p>
    <w:p w:rsidR="00BE738E" w:rsidRDefault="00BE738E" w:rsidP="00BE738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Позитивные тенденции характерны для формирования большинства налоговых и неналоговых поступлений, в том числе подоходного налога, налогов на собственность, единого налога с индивидуальных предпринимателей и иных физических лиц, налога на добычу (изъятие) природных ресурсов,  государственной пошлины, доходы от перечисления части прибыли унитарных предприятий, государственных объединений, арендной платы за пользование земельными участками и др. Выполнение годовых плановых назначений по данным доходам свыше 75%.</w:t>
      </w:r>
    </w:p>
    <w:p w:rsidR="00BE738E" w:rsidRDefault="00BE738E" w:rsidP="00BE738E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Ниже нормативного уровня (75%) составляют поступления налога на прибыль (29,1 %), налога на добавленную стоимость (73,5 %), налога   при упрощенной системе налогообложения (67,7 %), единого налога для производителей сельскохозяйственной продукции (63,3 %) и др.</w:t>
      </w:r>
    </w:p>
    <w:p w:rsidR="00BE738E" w:rsidRDefault="00BE738E" w:rsidP="00BE738E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За 9 месяцев текущего года в бюджет района поступило безвозмездных поступлений из вышестоящего бюджета 23 357,7 тыс. рублей при годовом плане 30 841,4 тыс. рублей (74,8 %).</w:t>
      </w:r>
    </w:p>
    <w:p w:rsidR="00BE738E" w:rsidRDefault="00BE738E" w:rsidP="00BE738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Доходы всего сформированы в объеме 33 866,6 тыс. рублей или 74,8</w:t>
      </w:r>
      <w:r>
        <w:rPr>
          <w:sz w:val="30"/>
          <w:szCs w:val="30"/>
          <w:lang w:val="en-US"/>
        </w:rPr>
        <w:t> </w:t>
      </w:r>
      <w:r>
        <w:rPr>
          <w:sz w:val="30"/>
          <w:szCs w:val="30"/>
        </w:rPr>
        <w:t xml:space="preserve">% годового плана.  </w:t>
      </w:r>
    </w:p>
    <w:p w:rsidR="00BE738E" w:rsidRDefault="00BE738E" w:rsidP="00BE738E">
      <w:pPr>
        <w:ind w:right="-141"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lang w:val="be-BY"/>
        </w:rPr>
        <w:t xml:space="preserve">Собственные доходы в структуре доходов бюджета района по итогам работы за </w:t>
      </w:r>
      <w:r>
        <w:rPr>
          <w:sz w:val="30"/>
          <w:szCs w:val="30"/>
        </w:rPr>
        <w:t xml:space="preserve">9 месяцев </w:t>
      </w:r>
      <w:r>
        <w:rPr>
          <w:color w:val="000000"/>
          <w:sz w:val="30"/>
          <w:szCs w:val="30"/>
          <w:lang w:val="be-BY"/>
        </w:rPr>
        <w:t xml:space="preserve">2020 года составили 10 508,9 тыс. рублей или 31,0 %. Безвозмездные поступления из вышестоящих бюджетов – 23 357,7 тыс. рублей или 69,0 %. </w:t>
      </w:r>
    </w:p>
    <w:p w:rsidR="00BE738E" w:rsidRDefault="00BE738E" w:rsidP="00BE738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Расходы консолидированного бюджета района произведены в пределах поступивших в бюджет доходов и за 9 месяцев 2020 г. составили</w:t>
      </w:r>
      <w:r>
        <w:rPr>
          <w:color w:val="FF0000"/>
          <w:sz w:val="30"/>
          <w:szCs w:val="30"/>
        </w:rPr>
        <w:t xml:space="preserve"> </w:t>
      </w:r>
      <w:r>
        <w:rPr>
          <w:sz w:val="30"/>
          <w:szCs w:val="30"/>
        </w:rPr>
        <w:t>33 261,3 тыс. рублей.</w:t>
      </w:r>
    </w:p>
    <w:p w:rsidR="00BE738E" w:rsidRDefault="00BE738E" w:rsidP="00BE738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Бюджет Лельчицкого района сохранил свою социальную направленность. Расходы на социальную сферу составляют 26 906,0 тыс. рублей или 80,9 % от общей суммы расходов.</w:t>
      </w:r>
    </w:p>
    <w:p w:rsidR="00BE738E" w:rsidRDefault="00BE738E" w:rsidP="00BE738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Анализ расходов по социальной сфере за 9 месяцев 2020 г. и аналогичные периоды прошлых лет представлен в таблице:</w:t>
      </w: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3"/>
        <w:gridCol w:w="1249"/>
        <w:gridCol w:w="1242"/>
        <w:gridCol w:w="1310"/>
        <w:gridCol w:w="1243"/>
        <w:gridCol w:w="1418"/>
        <w:gridCol w:w="910"/>
      </w:tblGrid>
      <w:tr w:rsidR="00BE738E" w:rsidTr="00BE738E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38E" w:rsidRDefault="00BE738E">
            <w:pPr>
              <w:jc w:val="center"/>
              <w:rPr>
                <w:sz w:val="26"/>
                <w:szCs w:val="26"/>
              </w:rPr>
            </w:pPr>
          </w:p>
          <w:p w:rsidR="00BE738E" w:rsidRDefault="00BE738E">
            <w:pPr>
              <w:jc w:val="center"/>
            </w:pPr>
            <w:r>
              <w:t>Наименование отрасли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center"/>
              <w:rPr>
                <w:sz w:val="22"/>
                <w:szCs w:val="22"/>
              </w:rPr>
            </w:pPr>
            <w:r>
              <w:t xml:space="preserve">за 9 месяцев 2020 </w:t>
            </w:r>
          </w:p>
          <w:p w:rsidR="00BE738E" w:rsidRDefault="00BE738E">
            <w:pPr>
              <w:jc w:val="center"/>
              <w:rPr>
                <w:lang w:val="en-US"/>
              </w:rPr>
            </w:pPr>
            <w:r>
              <w:t>года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center"/>
            </w:pPr>
            <w:r>
              <w:t>за 9 месяцев 2019 года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center"/>
            </w:pPr>
            <w:r>
              <w:t>за 9 месяцев 2018 года</w:t>
            </w:r>
          </w:p>
        </w:tc>
      </w:tr>
      <w:tr w:rsidR="00BE738E" w:rsidTr="00BE738E"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rPr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center"/>
            </w:pPr>
            <w:r>
              <w:t>Исполнено тыс. рублей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jc w:val="center"/>
              <w:rPr>
                <w:sz w:val="30"/>
                <w:szCs w:val="30"/>
              </w:rPr>
            </w:pPr>
            <w:r>
              <w:t>уд. вес в объеме расходов, %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center"/>
            </w:pPr>
            <w:r>
              <w:t>Исполнено тыс. рублей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center"/>
              <w:rPr>
                <w:sz w:val="22"/>
                <w:szCs w:val="22"/>
              </w:rPr>
            </w:pPr>
            <w:r>
              <w:t>уд. вес в объеме расходов,</w:t>
            </w:r>
          </w:p>
          <w:p w:rsidR="00BE738E" w:rsidRDefault="00BE738E">
            <w:pPr>
              <w:ind w:left="-108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4"/>
              <w:jc w:val="center"/>
            </w:pPr>
            <w:r>
              <w:t>Исполнено</w:t>
            </w:r>
          </w:p>
          <w:p w:rsidR="00BE738E" w:rsidRDefault="00BE738E">
            <w:pPr>
              <w:ind w:left="-104"/>
              <w:jc w:val="center"/>
            </w:pPr>
            <w:r>
              <w:t xml:space="preserve"> тыс. рублей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center"/>
            </w:pPr>
            <w:r>
              <w:t>уд. вес в объеме расходов, %</w:t>
            </w:r>
          </w:p>
        </w:tc>
      </w:tr>
      <w:tr w:rsidR="00BE738E" w:rsidTr="00BE738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BE738E" w:rsidTr="00BE738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ind w:left="-108"/>
            </w:pPr>
            <w:r>
              <w:t>Здравоохранение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ind w:left="-108"/>
              <w:jc w:val="right"/>
              <w:rPr>
                <w:sz w:val="22"/>
                <w:szCs w:val="22"/>
              </w:rPr>
            </w:pPr>
            <w:r>
              <w:t>7 786,6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right"/>
            </w:pPr>
            <w:r>
              <w:t>23,4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ind w:left="-108"/>
              <w:jc w:val="right"/>
            </w:pPr>
            <w:r>
              <w:t>5 790,2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right"/>
            </w:pPr>
            <w:r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ind w:left="-108"/>
              <w:jc w:val="right"/>
            </w:pPr>
            <w:r>
              <w:t>5 258,3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right"/>
            </w:pPr>
            <w:r>
              <w:t>19,6</w:t>
            </w:r>
          </w:p>
        </w:tc>
      </w:tr>
      <w:tr w:rsidR="00BE738E" w:rsidTr="00BE738E">
        <w:trPr>
          <w:trHeight w:val="80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ind w:left="-108"/>
              <w:jc w:val="both"/>
            </w:pPr>
            <w:r>
              <w:t>Физическая культура, культура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2 117,2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6,4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1 888,7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1 854,5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6,9</w:t>
            </w:r>
          </w:p>
        </w:tc>
      </w:tr>
      <w:tr w:rsidR="00BE738E" w:rsidTr="00BE738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ind w:left="-108"/>
              <w:jc w:val="both"/>
            </w:pPr>
            <w:r>
              <w:t>Образование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jc w:val="right"/>
            </w:pPr>
            <w:r>
              <w:t>14 776,9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jc w:val="right"/>
            </w:pPr>
            <w:r>
              <w:t>44,4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jc w:val="right"/>
            </w:pPr>
            <w:r>
              <w:t>12 860,1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jc w:val="right"/>
            </w:pPr>
            <w:r>
              <w:t>44,6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jc w:val="right"/>
            </w:pPr>
            <w:r>
              <w:t>11 650,0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jc w:val="right"/>
            </w:pPr>
            <w:r>
              <w:t>43,5</w:t>
            </w:r>
          </w:p>
        </w:tc>
      </w:tr>
      <w:tr w:rsidR="00BE738E" w:rsidTr="00BE738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ind w:left="-108"/>
              <w:jc w:val="both"/>
            </w:pPr>
            <w:r>
              <w:t>Социальная политика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ind w:left="-108"/>
              <w:jc w:val="right"/>
            </w:pPr>
            <w:r>
              <w:t>2 226,2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38E" w:rsidRDefault="00BE738E">
            <w:pPr>
              <w:ind w:left="-108"/>
              <w:jc w:val="right"/>
            </w:pPr>
          </w:p>
          <w:p w:rsidR="00BE738E" w:rsidRDefault="00BE738E">
            <w:pPr>
              <w:ind w:left="-108"/>
              <w:jc w:val="right"/>
            </w:pPr>
            <w:r>
              <w:t>6,7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ind w:left="-108"/>
              <w:jc w:val="right"/>
            </w:pPr>
            <w:r>
              <w:t>2 173,2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38E" w:rsidRDefault="00BE738E">
            <w:pPr>
              <w:ind w:left="-108"/>
              <w:jc w:val="right"/>
            </w:pPr>
          </w:p>
          <w:p w:rsidR="00BE738E" w:rsidRDefault="00BE738E">
            <w:pPr>
              <w:ind w:left="-108"/>
              <w:jc w:val="right"/>
            </w:pPr>
            <w:r>
              <w:t>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ind w:left="-108"/>
              <w:jc w:val="right"/>
            </w:pPr>
            <w:r>
              <w:t>2 217,9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38E" w:rsidRDefault="00BE738E">
            <w:pPr>
              <w:ind w:left="-108"/>
              <w:jc w:val="right"/>
            </w:pPr>
          </w:p>
          <w:p w:rsidR="00BE738E" w:rsidRDefault="00BE738E">
            <w:pPr>
              <w:ind w:left="-108"/>
              <w:jc w:val="right"/>
            </w:pPr>
            <w:r>
              <w:t>8,3</w:t>
            </w:r>
          </w:p>
        </w:tc>
      </w:tr>
      <w:tr w:rsidR="00BE738E" w:rsidTr="00BE738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38E" w:rsidRDefault="00BE738E">
            <w:pPr>
              <w:ind w:left="-108"/>
              <w:jc w:val="both"/>
            </w:pPr>
          </w:p>
          <w:p w:rsidR="00BE738E" w:rsidRDefault="00BE738E">
            <w:pPr>
              <w:ind w:left="-108"/>
              <w:jc w:val="both"/>
            </w:pPr>
            <w:r>
              <w:t xml:space="preserve">Итого по </w:t>
            </w:r>
            <w:proofErr w:type="spellStart"/>
            <w:r>
              <w:t>соцсфере</w:t>
            </w:r>
            <w:proofErr w:type="spellEnd"/>
            <w:r>
              <w:t>: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ind w:left="-108"/>
              <w:jc w:val="right"/>
            </w:pPr>
            <w:r>
              <w:t>26 906,0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38E" w:rsidRDefault="00BE738E">
            <w:pPr>
              <w:ind w:left="-108"/>
              <w:jc w:val="right"/>
            </w:pPr>
          </w:p>
          <w:p w:rsidR="00BE738E" w:rsidRDefault="00BE738E">
            <w:pPr>
              <w:ind w:left="-108"/>
              <w:jc w:val="right"/>
            </w:pPr>
            <w:r>
              <w:t>80,9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ind w:left="-108"/>
              <w:jc w:val="right"/>
            </w:pPr>
            <w:r>
              <w:t>22 712,2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38E" w:rsidRDefault="00BE738E">
            <w:pPr>
              <w:ind w:left="-108"/>
              <w:jc w:val="right"/>
            </w:pPr>
          </w:p>
          <w:p w:rsidR="00BE738E" w:rsidRDefault="00BE738E">
            <w:pPr>
              <w:ind w:left="-108"/>
              <w:jc w:val="right"/>
            </w:pPr>
            <w:r>
              <w:t>78,7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ind w:left="-108"/>
              <w:jc w:val="right"/>
            </w:pPr>
            <w:r>
              <w:t>20 980,7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38E" w:rsidRDefault="00BE738E">
            <w:pPr>
              <w:ind w:left="-108"/>
              <w:jc w:val="right"/>
            </w:pPr>
          </w:p>
          <w:p w:rsidR="00BE738E" w:rsidRDefault="00BE738E">
            <w:pPr>
              <w:ind w:left="-108"/>
              <w:jc w:val="right"/>
            </w:pPr>
            <w:r>
              <w:t>78,3</w:t>
            </w:r>
          </w:p>
        </w:tc>
      </w:tr>
      <w:tr w:rsidR="00BE738E" w:rsidTr="00BE738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ind w:left="-108"/>
              <w:jc w:val="both"/>
            </w:pPr>
            <w:r>
              <w:t>Всего по бюджету: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ind w:left="-108"/>
              <w:jc w:val="right"/>
            </w:pPr>
            <w:r>
              <w:t xml:space="preserve">33 261,3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right"/>
            </w:pPr>
            <w:r>
              <w:t>100,0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ind w:left="-108"/>
              <w:jc w:val="right"/>
            </w:pPr>
            <w:r>
              <w:t>28 855,9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right"/>
            </w:pPr>
            <w: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38E" w:rsidRDefault="00BE738E">
            <w:pPr>
              <w:ind w:left="-108"/>
              <w:jc w:val="right"/>
            </w:pPr>
            <w:r>
              <w:t>26 780,6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ind w:left="-108"/>
              <w:jc w:val="right"/>
            </w:pPr>
            <w:r>
              <w:t>100,0</w:t>
            </w:r>
          </w:p>
        </w:tc>
      </w:tr>
    </w:tbl>
    <w:p w:rsidR="00BE738E" w:rsidRDefault="00BE738E" w:rsidP="00BE738E">
      <w:pPr>
        <w:ind w:firstLine="709"/>
        <w:jc w:val="both"/>
        <w:rPr>
          <w:sz w:val="30"/>
          <w:szCs w:val="30"/>
          <w:lang w:eastAsia="en-US"/>
        </w:rPr>
      </w:pPr>
    </w:p>
    <w:p w:rsidR="00BE738E" w:rsidRDefault="00BE738E" w:rsidP="00BE738E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Расходы по национальной экономике за 9 месяцев 2020 г. сложились в сумме 2 215,1 тыс. рублей, в том числе на финансирование сельского хозяйства, рыбохозяйственной деятельности направлено 2 050,9 тыс. рублей или 92,6 % всех расходов по национальной экономике.</w:t>
      </w:r>
    </w:p>
    <w:p w:rsidR="00BE738E" w:rsidRDefault="00BE738E" w:rsidP="00BE738E">
      <w:pPr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Финансирование данной отрасли осуществляется путем реализации мероприятий по выполнению Государственной программы «Развитие аграрного бизнеса», а также комплекса мероприятий </w:t>
      </w:r>
      <w:r>
        <w:rPr>
          <w:bCs/>
          <w:sz w:val="30"/>
          <w:szCs w:val="30"/>
        </w:rPr>
        <w:t>Государственной программы по преодолению последствий катастрофы на Чернобыльской АЭС на 2011 - 2015 годы и на период до 2020 года.</w:t>
      </w:r>
    </w:p>
    <w:p w:rsidR="00BE738E" w:rsidRDefault="00BE738E" w:rsidP="00BE738E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финансирование отрасли «Жилищно-коммунальные услуги и жилищное строительство» в бюджете района  предусмотрены  расходы в сумме 2142,9 </w:t>
      </w:r>
      <w:proofErr w:type="spellStart"/>
      <w:r>
        <w:rPr>
          <w:sz w:val="30"/>
          <w:szCs w:val="30"/>
        </w:rPr>
        <w:t>тыс</w:t>
      </w:r>
      <w:proofErr w:type="gramStart"/>
      <w:r>
        <w:rPr>
          <w:sz w:val="30"/>
          <w:szCs w:val="30"/>
        </w:rPr>
        <w:t>.р</w:t>
      </w:r>
      <w:proofErr w:type="gramEnd"/>
      <w:r>
        <w:rPr>
          <w:sz w:val="30"/>
          <w:szCs w:val="30"/>
        </w:rPr>
        <w:t>ублей</w:t>
      </w:r>
      <w:proofErr w:type="spellEnd"/>
      <w:r>
        <w:rPr>
          <w:sz w:val="30"/>
          <w:szCs w:val="30"/>
        </w:rPr>
        <w:t xml:space="preserve">. Профинансировано на 01.10.2020 -1392,5 </w:t>
      </w:r>
      <w:proofErr w:type="spellStart"/>
      <w:r>
        <w:rPr>
          <w:sz w:val="30"/>
          <w:szCs w:val="30"/>
        </w:rPr>
        <w:t>тыс</w:t>
      </w:r>
      <w:proofErr w:type="gramStart"/>
      <w:r>
        <w:rPr>
          <w:sz w:val="30"/>
          <w:szCs w:val="30"/>
        </w:rPr>
        <w:t>.р</w:t>
      </w:r>
      <w:proofErr w:type="gramEnd"/>
      <w:r>
        <w:rPr>
          <w:sz w:val="30"/>
          <w:szCs w:val="30"/>
        </w:rPr>
        <w:t>ублей</w:t>
      </w:r>
      <w:proofErr w:type="spellEnd"/>
      <w:r>
        <w:rPr>
          <w:sz w:val="30"/>
          <w:szCs w:val="30"/>
        </w:rPr>
        <w:t xml:space="preserve"> или  65,0%.</w:t>
      </w:r>
    </w:p>
    <w:p w:rsidR="00BE738E" w:rsidRDefault="00BE738E" w:rsidP="00BE738E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В разрезе видов  расходы характеризуются  следующими показателями: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1276"/>
        <w:gridCol w:w="1559"/>
        <w:gridCol w:w="1134"/>
      </w:tblGrid>
      <w:tr w:rsidR="00BE738E" w:rsidTr="00BE738E">
        <w:trPr>
          <w:trHeight w:val="300"/>
        </w:trPr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center"/>
            </w:pPr>
            <w:r>
              <w:t>Виды расходов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center"/>
              <w:rPr>
                <w:sz w:val="22"/>
                <w:szCs w:val="22"/>
              </w:rPr>
            </w:pPr>
            <w:r>
              <w:t>Бюджет района</w:t>
            </w:r>
          </w:p>
        </w:tc>
      </w:tr>
      <w:tr w:rsidR="00BE738E" w:rsidTr="00BE738E">
        <w:trPr>
          <w:trHeight w:val="7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38E" w:rsidRDefault="00BE738E">
            <w:pPr>
              <w:rPr>
                <w:lang w:eastAsia="en-US"/>
              </w:rPr>
            </w:pPr>
            <w:bookmarkStart w:id="5" w:name="_Hlk53997996" w:colFirst="1" w:colLast="3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center"/>
            </w:pPr>
            <w:r>
              <w:t xml:space="preserve">План на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center"/>
            </w:pPr>
            <w:proofErr w:type="spellStart"/>
            <w:r>
              <w:t>Испол</w:t>
            </w:r>
            <w:proofErr w:type="spellEnd"/>
          </w:p>
          <w:p w:rsidR="00BE738E" w:rsidRDefault="00BE738E">
            <w:pPr>
              <w:jc w:val="center"/>
            </w:pPr>
            <w:proofErr w:type="spellStart"/>
            <w:r>
              <w:t>нено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center"/>
            </w:pPr>
            <w:r>
              <w:t>%</w:t>
            </w:r>
          </w:p>
          <w:p w:rsidR="00BE738E" w:rsidRDefault="00BE738E">
            <w:pPr>
              <w:jc w:val="center"/>
            </w:pPr>
            <w:proofErr w:type="spellStart"/>
            <w:r>
              <w:t>исполн</w:t>
            </w:r>
            <w:proofErr w:type="spellEnd"/>
            <w:r>
              <w:t>.</w:t>
            </w:r>
          </w:p>
        </w:tc>
      </w:tr>
      <w:bookmarkEnd w:id="5"/>
      <w:tr w:rsidR="00BE738E" w:rsidTr="00BE738E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both"/>
            </w:pPr>
            <w:r>
              <w:t>Жилищное 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65,0</w:t>
            </w:r>
          </w:p>
        </w:tc>
      </w:tr>
      <w:tr w:rsidR="00BE738E" w:rsidTr="00BE738E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both"/>
            </w:pPr>
            <w: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1362,6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894,1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65,6</w:t>
            </w:r>
          </w:p>
        </w:tc>
      </w:tr>
      <w:tr w:rsidR="00BE738E" w:rsidTr="00BE738E">
        <w:trPr>
          <w:trHeight w:val="609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both"/>
            </w:pPr>
            <w:r>
              <w:t>Благоустройство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662,6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447,2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67,5</w:t>
            </w:r>
          </w:p>
        </w:tc>
      </w:tr>
      <w:tr w:rsidR="00BE738E" w:rsidTr="00BE738E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both"/>
            </w:pPr>
            <w:r>
              <w:t>Другие вопросы в области ЖКУ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111,0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46,2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41,6</w:t>
            </w:r>
          </w:p>
        </w:tc>
      </w:tr>
      <w:tr w:rsidR="00BE738E" w:rsidTr="00BE738E">
        <w:trPr>
          <w:trHeight w:val="413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both"/>
            </w:pPr>
            <w: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2142,9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1392,5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8E" w:rsidRDefault="00BE738E">
            <w:pPr>
              <w:jc w:val="right"/>
            </w:pPr>
            <w:r>
              <w:t>65,0</w:t>
            </w:r>
          </w:p>
        </w:tc>
      </w:tr>
    </w:tbl>
    <w:p w:rsidR="00BE738E" w:rsidRDefault="00BE738E" w:rsidP="00BE738E">
      <w:pPr>
        <w:ind w:firstLine="708"/>
        <w:jc w:val="both"/>
        <w:rPr>
          <w:sz w:val="30"/>
          <w:szCs w:val="30"/>
        </w:rPr>
      </w:pPr>
    </w:p>
    <w:p w:rsidR="00BE738E" w:rsidRDefault="00BE738E" w:rsidP="00BE738E">
      <w:pPr>
        <w:ind w:firstLine="708"/>
        <w:jc w:val="both"/>
        <w:rPr>
          <w:sz w:val="30"/>
          <w:szCs w:val="30"/>
          <w:lang w:eastAsia="en-US"/>
        </w:rPr>
      </w:pPr>
      <w:r>
        <w:rPr>
          <w:sz w:val="30"/>
          <w:szCs w:val="30"/>
        </w:rPr>
        <w:lastRenderedPageBreak/>
        <w:t xml:space="preserve">Субсидирование КПУП «Лельком» осуществляется исходя из затрат  по планово-расчетным ценам по содержанию жилищного фонда и оказанию жилищно-коммунальных услуг населению, которые  за 9 месяцев 2020 г. составили 1 834,1 тыс. рублей и возмещены на 89,4 %, из них  за счет бюджета 673,4 </w:t>
      </w:r>
      <w:proofErr w:type="spellStart"/>
      <w:r>
        <w:rPr>
          <w:sz w:val="30"/>
          <w:szCs w:val="30"/>
        </w:rPr>
        <w:t>тыс</w:t>
      </w:r>
      <w:proofErr w:type="gramStart"/>
      <w:r>
        <w:rPr>
          <w:sz w:val="30"/>
          <w:szCs w:val="30"/>
        </w:rPr>
        <w:t>.р</w:t>
      </w:r>
      <w:proofErr w:type="gramEnd"/>
      <w:r>
        <w:rPr>
          <w:sz w:val="30"/>
          <w:szCs w:val="30"/>
        </w:rPr>
        <w:t>ублей</w:t>
      </w:r>
      <w:proofErr w:type="spellEnd"/>
      <w:r>
        <w:rPr>
          <w:sz w:val="30"/>
          <w:szCs w:val="30"/>
        </w:rPr>
        <w:t xml:space="preserve"> или 36,7 %.</w:t>
      </w:r>
    </w:p>
    <w:p w:rsidR="00BE738E" w:rsidRDefault="00BE738E" w:rsidP="00BE738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Долга органов местного управления и самоуправления по состоянию на 01.10.2020 г. не имеется. Долг, гарантированный местными исполнительными и распорядительными органами, составляет 17,7 тыс. рублей.</w:t>
      </w:r>
    </w:p>
    <w:p w:rsidR="00BE738E" w:rsidRDefault="00BE738E" w:rsidP="00BE738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  <w:lang w:val="be-BY"/>
        </w:rPr>
        <w:t>Дебиторская задолженность по бюджету Лельчицкого района по состоянию на 01.10.2020 г. составила 140,8 тыс. р</w:t>
      </w:r>
      <w:proofErr w:type="spellStart"/>
      <w:r>
        <w:rPr>
          <w:sz w:val="30"/>
          <w:szCs w:val="30"/>
        </w:rPr>
        <w:t>ублей</w:t>
      </w:r>
      <w:proofErr w:type="spellEnd"/>
      <w:r>
        <w:rPr>
          <w:sz w:val="30"/>
          <w:szCs w:val="30"/>
        </w:rPr>
        <w:t>.</w:t>
      </w:r>
    </w:p>
    <w:p w:rsidR="00BE738E" w:rsidRDefault="00BE738E" w:rsidP="00BE738E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  <w:lang w:val="be-BY"/>
        </w:rPr>
        <w:t xml:space="preserve">Кредиторская задолженность по бюджету Лельчицкого района по состоянию на 01.10.2020 г. составляет 112,3 тыс. </w:t>
      </w:r>
      <w:r>
        <w:rPr>
          <w:sz w:val="30"/>
          <w:szCs w:val="30"/>
        </w:rPr>
        <w:t>рублей.</w:t>
      </w:r>
    </w:p>
    <w:p w:rsidR="00BE738E" w:rsidRDefault="00BE738E" w:rsidP="00BE738E">
      <w:pPr>
        <w:ind w:firstLine="720"/>
        <w:jc w:val="both"/>
        <w:rPr>
          <w:sz w:val="30"/>
          <w:szCs w:val="30"/>
        </w:rPr>
      </w:pPr>
    </w:p>
    <w:bookmarkEnd w:id="3"/>
    <w:p w:rsidR="00BE738E" w:rsidRDefault="00BE738E" w:rsidP="00BE738E">
      <w:pPr>
        <w:jc w:val="both"/>
        <w:rPr>
          <w:sz w:val="30"/>
          <w:szCs w:val="30"/>
        </w:rPr>
      </w:pPr>
    </w:p>
    <w:bookmarkEnd w:id="0"/>
    <w:bookmarkEnd w:id="1"/>
    <w:bookmarkEnd w:id="2"/>
    <w:p w:rsidR="00540326" w:rsidRPr="00BE738E" w:rsidRDefault="00540326" w:rsidP="00540326">
      <w:pPr>
        <w:contextualSpacing/>
        <w:rPr>
          <w:sz w:val="30"/>
          <w:szCs w:val="30"/>
        </w:rPr>
      </w:pPr>
    </w:p>
    <w:sectPr w:rsidR="00540326" w:rsidRPr="00BE738E" w:rsidSect="00BE738E">
      <w:pgSz w:w="11906" w:h="16838" w:code="9"/>
      <w:pgMar w:top="568" w:right="566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16A" w:rsidRDefault="00BB616A">
      <w:r>
        <w:separator/>
      </w:r>
    </w:p>
  </w:endnote>
  <w:endnote w:type="continuationSeparator" w:id="0">
    <w:p w:rsidR="00BB616A" w:rsidRDefault="00BB6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16A" w:rsidRDefault="00BB616A">
      <w:r>
        <w:separator/>
      </w:r>
    </w:p>
  </w:footnote>
  <w:footnote w:type="continuationSeparator" w:id="0">
    <w:p w:rsidR="00BB616A" w:rsidRDefault="00BB6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C6837"/>
    <w:multiLevelType w:val="hybridMultilevel"/>
    <w:tmpl w:val="B5AE7C4A"/>
    <w:lvl w:ilvl="0" w:tplc="6492A00E">
      <w:start w:val="2"/>
      <w:numFmt w:val="decimal"/>
      <w:lvlText w:val="%1."/>
      <w:lvlJc w:val="left"/>
      <w:pPr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B309A9"/>
    <w:multiLevelType w:val="hybridMultilevel"/>
    <w:tmpl w:val="A1860B6E"/>
    <w:lvl w:ilvl="0" w:tplc="BE6240C8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">
    <w:nsid w:val="2EAD4E1E"/>
    <w:multiLevelType w:val="hybridMultilevel"/>
    <w:tmpl w:val="ADB6CB62"/>
    <w:lvl w:ilvl="0" w:tplc="398874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3BC67AE"/>
    <w:multiLevelType w:val="hybridMultilevel"/>
    <w:tmpl w:val="3D5AF426"/>
    <w:lvl w:ilvl="0" w:tplc="39C80954">
      <w:numFmt w:val="bullet"/>
      <w:lvlText w:val="-"/>
      <w:lvlJc w:val="left"/>
      <w:pPr>
        <w:ind w:left="110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62102D"/>
    <w:multiLevelType w:val="hybridMultilevel"/>
    <w:tmpl w:val="34D431DA"/>
    <w:lvl w:ilvl="0" w:tplc="973E97DA">
      <w:start w:val="1"/>
      <w:numFmt w:val="decimal"/>
      <w:lvlText w:val="%1."/>
      <w:lvlJc w:val="left"/>
      <w:pPr>
        <w:ind w:left="133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52A1E71"/>
    <w:multiLevelType w:val="hybridMultilevel"/>
    <w:tmpl w:val="574094B0"/>
    <w:lvl w:ilvl="0" w:tplc="CB0E7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CC67F61"/>
    <w:multiLevelType w:val="hybridMultilevel"/>
    <w:tmpl w:val="BE30C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711FD"/>
    <w:multiLevelType w:val="hybridMultilevel"/>
    <w:tmpl w:val="29A069D8"/>
    <w:lvl w:ilvl="0" w:tplc="A3242B0E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C83C2B"/>
    <w:multiLevelType w:val="hybridMultilevel"/>
    <w:tmpl w:val="10B69272"/>
    <w:lvl w:ilvl="0" w:tplc="C1542F12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9">
    <w:nsid w:val="78D25D71"/>
    <w:multiLevelType w:val="hybridMultilevel"/>
    <w:tmpl w:val="E754405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2"/>
  </w:num>
  <w:num w:numId="10">
    <w:abstractNumId w:val="4"/>
  </w:num>
  <w:num w:numId="11">
    <w:abstractNumId w:val="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2F"/>
    <w:rsid w:val="0000121C"/>
    <w:rsid w:val="00002BD0"/>
    <w:rsid w:val="00004933"/>
    <w:rsid w:val="00010846"/>
    <w:rsid w:val="00011B42"/>
    <w:rsid w:val="00012AFC"/>
    <w:rsid w:val="00012EB8"/>
    <w:rsid w:val="00013598"/>
    <w:rsid w:val="00014906"/>
    <w:rsid w:val="00017D06"/>
    <w:rsid w:val="0002028F"/>
    <w:rsid w:val="00022CA6"/>
    <w:rsid w:val="00022E1B"/>
    <w:rsid w:val="000253EA"/>
    <w:rsid w:val="00030A97"/>
    <w:rsid w:val="0003123E"/>
    <w:rsid w:val="00031F13"/>
    <w:rsid w:val="00032C16"/>
    <w:rsid w:val="0003311F"/>
    <w:rsid w:val="00034A90"/>
    <w:rsid w:val="00035167"/>
    <w:rsid w:val="0003604B"/>
    <w:rsid w:val="00040048"/>
    <w:rsid w:val="000417A0"/>
    <w:rsid w:val="00042A7D"/>
    <w:rsid w:val="00045047"/>
    <w:rsid w:val="00047846"/>
    <w:rsid w:val="00047BB4"/>
    <w:rsid w:val="000519A1"/>
    <w:rsid w:val="0006108A"/>
    <w:rsid w:val="00065368"/>
    <w:rsid w:val="00066E34"/>
    <w:rsid w:val="00072FBC"/>
    <w:rsid w:val="00073A58"/>
    <w:rsid w:val="0007465A"/>
    <w:rsid w:val="0009305F"/>
    <w:rsid w:val="0009628C"/>
    <w:rsid w:val="00096B7A"/>
    <w:rsid w:val="000972EB"/>
    <w:rsid w:val="000A10FA"/>
    <w:rsid w:val="000A1619"/>
    <w:rsid w:val="000A2CE5"/>
    <w:rsid w:val="000B095D"/>
    <w:rsid w:val="000B0AAD"/>
    <w:rsid w:val="000B0DEB"/>
    <w:rsid w:val="000B653D"/>
    <w:rsid w:val="000C14FE"/>
    <w:rsid w:val="000C1B85"/>
    <w:rsid w:val="000C2311"/>
    <w:rsid w:val="000C25AF"/>
    <w:rsid w:val="000C34B6"/>
    <w:rsid w:val="000C43E7"/>
    <w:rsid w:val="000C47AB"/>
    <w:rsid w:val="000C47AF"/>
    <w:rsid w:val="000C5D10"/>
    <w:rsid w:val="000C754D"/>
    <w:rsid w:val="000C7C45"/>
    <w:rsid w:val="000D0F8B"/>
    <w:rsid w:val="000D5314"/>
    <w:rsid w:val="000D53A9"/>
    <w:rsid w:val="000D57CA"/>
    <w:rsid w:val="000D7FB1"/>
    <w:rsid w:val="000E07C6"/>
    <w:rsid w:val="000E352D"/>
    <w:rsid w:val="000E528F"/>
    <w:rsid w:val="000E5C7F"/>
    <w:rsid w:val="000E70BC"/>
    <w:rsid w:val="000E7BB8"/>
    <w:rsid w:val="000E7D40"/>
    <w:rsid w:val="000F20CB"/>
    <w:rsid w:val="000F3C93"/>
    <w:rsid w:val="000F57C7"/>
    <w:rsid w:val="000F6336"/>
    <w:rsid w:val="00100008"/>
    <w:rsid w:val="00104A69"/>
    <w:rsid w:val="00110175"/>
    <w:rsid w:val="00112372"/>
    <w:rsid w:val="001127D5"/>
    <w:rsid w:val="00115FF5"/>
    <w:rsid w:val="00116B44"/>
    <w:rsid w:val="001170DE"/>
    <w:rsid w:val="00124622"/>
    <w:rsid w:val="001263EA"/>
    <w:rsid w:val="0012731A"/>
    <w:rsid w:val="00135529"/>
    <w:rsid w:val="00135846"/>
    <w:rsid w:val="0013590B"/>
    <w:rsid w:val="00137316"/>
    <w:rsid w:val="00140B66"/>
    <w:rsid w:val="0014580A"/>
    <w:rsid w:val="00147DB3"/>
    <w:rsid w:val="00147F8A"/>
    <w:rsid w:val="00153D38"/>
    <w:rsid w:val="001558B5"/>
    <w:rsid w:val="0015597A"/>
    <w:rsid w:val="001573F6"/>
    <w:rsid w:val="00157CE0"/>
    <w:rsid w:val="00161672"/>
    <w:rsid w:val="001623BD"/>
    <w:rsid w:val="0017311B"/>
    <w:rsid w:val="0018270F"/>
    <w:rsid w:val="00183EF5"/>
    <w:rsid w:val="00184F12"/>
    <w:rsid w:val="001864FA"/>
    <w:rsid w:val="00190E09"/>
    <w:rsid w:val="001949E7"/>
    <w:rsid w:val="0019790D"/>
    <w:rsid w:val="001A0159"/>
    <w:rsid w:val="001A027B"/>
    <w:rsid w:val="001A08B1"/>
    <w:rsid w:val="001A180F"/>
    <w:rsid w:val="001A19EA"/>
    <w:rsid w:val="001A245D"/>
    <w:rsid w:val="001A410E"/>
    <w:rsid w:val="001A5665"/>
    <w:rsid w:val="001A6B70"/>
    <w:rsid w:val="001B02A6"/>
    <w:rsid w:val="001B1645"/>
    <w:rsid w:val="001B3A17"/>
    <w:rsid w:val="001B53C6"/>
    <w:rsid w:val="001B7A2B"/>
    <w:rsid w:val="001C1118"/>
    <w:rsid w:val="001C4906"/>
    <w:rsid w:val="001C4B80"/>
    <w:rsid w:val="001C6136"/>
    <w:rsid w:val="001C63A9"/>
    <w:rsid w:val="001D0B0A"/>
    <w:rsid w:val="001D3836"/>
    <w:rsid w:val="001D60BD"/>
    <w:rsid w:val="001D6622"/>
    <w:rsid w:val="001E4844"/>
    <w:rsid w:val="001E729B"/>
    <w:rsid w:val="001F205D"/>
    <w:rsid w:val="001F239C"/>
    <w:rsid w:val="001F38DC"/>
    <w:rsid w:val="00200E55"/>
    <w:rsid w:val="0020228C"/>
    <w:rsid w:val="0020240A"/>
    <w:rsid w:val="002045F0"/>
    <w:rsid w:val="00206220"/>
    <w:rsid w:val="002107BD"/>
    <w:rsid w:val="0021271E"/>
    <w:rsid w:val="00216871"/>
    <w:rsid w:val="00217CAA"/>
    <w:rsid w:val="0022180A"/>
    <w:rsid w:val="00222E8B"/>
    <w:rsid w:val="002245AE"/>
    <w:rsid w:val="00224D62"/>
    <w:rsid w:val="00226204"/>
    <w:rsid w:val="00227C36"/>
    <w:rsid w:val="00230622"/>
    <w:rsid w:val="00235767"/>
    <w:rsid w:val="0023713B"/>
    <w:rsid w:val="00240D3B"/>
    <w:rsid w:val="00241353"/>
    <w:rsid w:val="00245D3C"/>
    <w:rsid w:val="00245FEC"/>
    <w:rsid w:val="00247E43"/>
    <w:rsid w:val="00252CB7"/>
    <w:rsid w:val="00254733"/>
    <w:rsid w:val="00257FA4"/>
    <w:rsid w:val="0026073B"/>
    <w:rsid w:val="0026081D"/>
    <w:rsid w:val="00262BC7"/>
    <w:rsid w:val="00262D06"/>
    <w:rsid w:val="00263663"/>
    <w:rsid w:val="00266CAB"/>
    <w:rsid w:val="00271177"/>
    <w:rsid w:val="00272A4C"/>
    <w:rsid w:val="00273EFE"/>
    <w:rsid w:val="002750D3"/>
    <w:rsid w:val="00276244"/>
    <w:rsid w:val="00281254"/>
    <w:rsid w:val="00281E6D"/>
    <w:rsid w:val="00283A81"/>
    <w:rsid w:val="002841A4"/>
    <w:rsid w:val="0028710C"/>
    <w:rsid w:val="00297575"/>
    <w:rsid w:val="002A01B8"/>
    <w:rsid w:val="002A32C6"/>
    <w:rsid w:val="002A47C8"/>
    <w:rsid w:val="002A4928"/>
    <w:rsid w:val="002A4F7C"/>
    <w:rsid w:val="002A5B59"/>
    <w:rsid w:val="002B15C6"/>
    <w:rsid w:val="002B238B"/>
    <w:rsid w:val="002B395C"/>
    <w:rsid w:val="002B6E02"/>
    <w:rsid w:val="002C0D8E"/>
    <w:rsid w:val="002C240D"/>
    <w:rsid w:val="002C2A7C"/>
    <w:rsid w:val="002C2BD8"/>
    <w:rsid w:val="002C2C5B"/>
    <w:rsid w:val="002C3137"/>
    <w:rsid w:val="002C514B"/>
    <w:rsid w:val="002C60DF"/>
    <w:rsid w:val="002D3F66"/>
    <w:rsid w:val="002E2058"/>
    <w:rsid w:val="002E371E"/>
    <w:rsid w:val="002E4E14"/>
    <w:rsid w:val="002E7A2C"/>
    <w:rsid w:val="002F7ED0"/>
    <w:rsid w:val="003025CD"/>
    <w:rsid w:val="00314810"/>
    <w:rsid w:val="00315FF9"/>
    <w:rsid w:val="0031766A"/>
    <w:rsid w:val="0032205F"/>
    <w:rsid w:val="00323FF1"/>
    <w:rsid w:val="00325D11"/>
    <w:rsid w:val="0032649F"/>
    <w:rsid w:val="00332AD3"/>
    <w:rsid w:val="00334443"/>
    <w:rsid w:val="0033483E"/>
    <w:rsid w:val="00335142"/>
    <w:rsid w:val="00337906"/>
    <w:rsid w:val="003401A5"/>
    <w:rsid w:val="00341585"/>
    <w:rsid w:val="003435F7"/>
    <w:rsid w:val="0034373E"/>
    <w:rsid w:val="0034585C"/>
    <w:rsid w:val="00352BA3"/>
    <w:rsid w:val="00361F93"/>
    <w:rsid w:val="00364422"/>
    <w:rsid w:val="00366C67"/>
    <w:rsid w:val="00371008"/>
    <w:rsid w:val="00373206"/>
    <w:rsid w:val="0037622E"/>
    <w:rsid w:val="00377FEE"/>
    <w:rsid w:val="003800CA"/>
    <w:rsid w:val="003801AF"/>
    <w:rsid w:val="00382D77"/>
    <w:rsid w:val="003843AB"/>
    <w:rsid w:val="00395635"/>
    <w:rsid w:val="00395BE5"/>
    <w:rsid w:val="003A0219"/>
    <w:rsid w:val="003A49BB"/>
    <w:rsid w:val="003A5D95"/>
    <w:rsid w:val="003B06E8"/>
    <w:rsid w:val="003B2A7C"/>
    <w:rsid w:val="003C1395"/>
    <w:rsid w:val="003C42A5"/>
    <w:rsid w:val="003C5747"/>
    <w:rsid w:val="003D1C61"/>
    <w:rsid w:val="003D3FFA"/>
    <w:rsid w:val="003D441A"/>
    <w:rsid w:val="003D477C"/>
    <w:rsid w:val="003D6379"/>
    <w:rsid w:val="003E13B8"/>
    <w:rsid w:val="003E33DF"/>
    <w:rsid w:val="003E3955"/>
    <w:rsid w:val="003E4CA4"/>
    <w:rsid w:val="003F22E4"/>
    <w:rsid w:val="003F5150"/>
    <w:rsid w:val="00410B14"/>
    <w:rsid w:val="00410E70"/>
    <w:rsid w:val="0041190C"/>
    <w:rsid w:val="00412428"/>
    <w:rsid w:val="00416C0B"/>
    <w:rsid w:val="004210A0"/>
    <w:rsid w:val="00421738"/>
    <w:rsid w:val="0042581A"/>
    <w:rsid w:val="0042672C"/>
    <w:rsid w:val="00427356"/>
    <w:rsid w:val="0043126E"/>
    <w:rsid w:val="00436E21"/>
    <w:rsid w:val="00437C99"/>
    <w:rsid w:val="004455E2"/>
    <w:rsid w:val="00445B8E"/>
    <w:rsid w:val="00445F0A"/>
    <w:rsid w:val="0045025A"/>
    <w:rsid w:val="00450903"/>
    <w:rsid w:val="004509BF"/>
    <w:rsid w:val="00452488"/>
    <w:rsid w:val="0045573B"/>
    <w:rsid w:val="0045711E"/>
    <w:rsid w:val="00465C61"/>
    <w:rsid w:val="00471EB2"/>
    <w:rsid w:val="004720F2"/>
    <w:rsid w:val="00472CEC"/>
    <w:rsid w:val="00476A1A"/>
    <w:rsid w:val="004777BD"/>
    <w:rsid w:val="00481D5E"/>
    <w:rsid w:val="004875FF"/>
    <w:rsid w:val="0049026A"/>
    <w:rsid w:val="00491AE3"/>
    <w:rsid w:val="0049206B"/>
    <w:rsid w:val="00493279"/>
    <w:rsid w:val="00493BCC"/>
    <w:rsid w:val="0049601F"/>
    <w:rsid w:val="004A0CDE"/>
    <w:rsid w:val="004A39F1"/>
    <w:rsid w:val="004A41FA"/>
    <w:rsid w:val="004A48BC"/>
    <w:rsid w:val="004A5324"/>
    <w:rsid w:val="004A5655"/>
    <w:rsid w:val="004A5823"/>
    <w:rsid w:val="004B08C9"/>
    <w:rsid w:val="004B1880"/>
    <w:rsid w:val="004B29B4"/>
    <w:rsid w:val="004B588A"/>
    <w:rsid w:val="004B79DF"/>
    <w:rsid w:val="004C1A24"/>
    <w:rsid w:val="004C1EA3"/>
    <w:rsid w:val="004C3DBD"/>
    <w:rsid w:val="004C5779"/>
    <w:rsid w:val="004C6453"/>
    <w:rsid w:val="004C657C"/>
    <w:rsid w:val="004D34B1"/>
    <w:rsid w:val="004D56BF"/>
    <w:rsid w:val="004D7B9B"/>
    <w:rsid w:val="004F632F"/>
    <w:rsid w:val="005008C9"/>
    <w:rsid w:val="00500A1A"/>
    <w:rsid w:val="00500D93"/>
    <w:rsid w:val="00504022"/>
    <w:rsid w:val="0050510A"/>
    <w:rsid w:val="005063A5"/>
    <w:rsid w:val="0051014D"/>
    <w:rsid w:val="00515285"/>
    <w:rsid w:val="00520420"/>
    <w:rsid w:val="00524281"/>
    <w:rsid w:val="00526288"/>
    <w:rsid w:val="00527C57"/>
    <w:rsid w:val="0053221E"/>
    <w:rsid w:val="0053365A"/>
    <w:rsid w:val="00533AFB"/>
    <w:rsid w:val="00533CD8"/>
    <w:rsid w:val="0053466A"/>
    <w:rsid w:val="00540326"/>
    <w:rsid w:val="0054225B"/>
    <w:rsid w:val="00542FBF"/>
    <w:rsid w:val="00547CE8"/>
    <w:rsid w:val="005504C3"/>
    <w:rsid w:val="00550B8E"/>
    <w:rsid w:val="005512D8"/>
    <w:rsid w:val="0055131A"/>
    <w:rsid w:val="005513EC"/>
    <w:rsid w:val="0055324C"/>
    <w:rsid w:val="00554F28"/>
    <w:rsid w:val="005567DB"/>
    <w:rsid w:val="00557531"/>
    <w:rsid w:val="00560508"/>
    <w:rsid w:val="00560F3C"/>
    <w:rsid w:val="0056145E"/>
    <w:rsid w:val="005616ED"/>
    <w:rsid w:val="00561A27"/>
    <w:rsid w:val="00564069"/>
    <w:rsid w:val="00574169"/>
    <w:rsid w:val="005818E5"/>
    <w:rsid w:val="00581A13"/>
    <w:rsid w:val="00591094"/>
    <w:rsid w:val="005933BE"/>
    <w:rsid w:val="005951C6"/>
    <w:rsid w:val="00595409"/>
    <w:rsid w:val="0059595E"/>
    <w:rsid w:val="005A1105"/>
    <w:rsid w:val="005A257D"/>
    <w:rsid w:val="005A48D4"/>
    <w:rsid w:val="005B5F4C"/>
    <w:rsid w:val="005C112C"/>
    <w:rsid w:val="005C1725"/>
    <w:rsid w:val="005C6A70"/>
    <w:rsid w:val="005C6B54"/>
    <w:rsid w:val="005D1990"/>
    <w:rsid w:val="005E118E"/>
    <w:rsid w:val="005E2905"/>
    <w:rsid w:val="005E670A"/>
    <w:rsid w:val="005F0C3A"/>
    <w:rsid w:val="005F1E69"/>
    <w:rsid w:val="005F53B8"/>
    <w:rsid w:val="006022FF"/>
    <w:rsid w:val="00602670"/>
    <w:rsid w:val="00603D2D"/>
    <w:rsid w:val="00612494"/>
    <w:rsid w:val="00614302"/>
    <w:rsid w:val="006155C9"/>
    <w:rsid w:val="00615A1E"/>
    <w:rsid w:val="006166AF"/>
    <w:rsid w:val="00620D43"/>
    <w:rsid w:val="0062701E"/>
    <w:rsid w:val="00635082"/>
    <w:rsid w:val="00636F0D"/>
    <w:rsid w:val="00640161"/>
    <w:rsid w:val="00653B5B"/>
    <w:rsid w:val="006552A5"/>
    <w:rsid w:val="0065673B"/>
    <w:rsid w:val="00661349"/>
    <w:rsid w:val="0066344C"/>
    <w:rsid w:val="00663A67"/>
    <w:rsid w:val="0066432C"/>
    <w:rsid w:val="00665B0E"/>
    <w:rsid w:val="0066650A"/>
    <w:rsid w:val="00667D61"/>
    <w:rsid w:val="006735C0"/>
    <w:rsid w:val="00674DEC"/>
    <w:rsid w:val="00675C4B"/>
    <w:rsid w:val="00676B00"/>
    <w:rsid w:val="00677789"/>
    <w:rsid w:val="0068071A"/>
    <w:rsid w:val="00681352"/>
    <w:rsid w:val="00684FAB"/>
    <w:rsid w:val="00690201"/>
    <w:rsid w:val="00692031"/>
    <w:rsid w:val="0069305F"/>
    <w:rsid w:val="0069635E"/>
    <w:rsid w:val="00696801"/>
    <w:rsid w:val="00696FD0"/>
    <w:rsid w:val="006A60B9"/>
    <w:rsid w:val="006A6CF9"/>
    <w:rsid w:val="006A75E8"/>
    <w:rsid w:val="006B4E9F"/>
    <w:rsid w:val="006C3375"/>
    <w:rsid w:val="006C404B"/>
    <w:rsid w:val="006C4107"/>
    <w:rsid w:val="006C4277"/>
    <w:rsid w:val="006D22D7"/>
    <w:rsid w:val="006D3073"/>
    <w:rsid w:val="006D412C"/>
    <w:rsid w:val="006D4DE3"/>
    <w:rsid w:val="006D5C43"/>
    <w:rsid w:val="006D60D6"/>
    <w:rsid w:val="006D7014"/>
    <w:rsid w:val="006D7CEC"/>
    <w:rsid w:val="006D7D48"/>
    <w:rsid w:val="006E7B6D"/>
    <w:rsid w:val="006F1028"/>
    <w:rsid w:val="006F3343"/>
    <w:rsid w:val="006F374C"/>
    <w:rsid w:val="006F5479"/>
    <w:rsid w:val="006F5F3B"/>
    <w:rsid w:val="00701D28"/>
    <w:rsid w:val="0070224C"/>
    <w:rsid w:val="00703381"/>
    <w:rsid w:val="007126D1"/>
    <w:rsid w:val="0071345E"/>
    <w:rsid w:val="0071484C"/>
    <w:rsid w:val="00714A33"/>
    <w:rsid w:val="00715188"/>
    <w:rsid w:val="00715AAA"/>
    <w:rsid w:val="00715E2F"/>
    <w:rsid w:val="00717836"/>
    <w:rsid w:val="00723716"/>
    <w:rsid w:val="00723DBF"/>
    <w:rsid w:val="0072601C"/>
    <w:rsid w:val="0072630E"/>
    <w:rsid w:val="00731375"/>
    <w:rsid w:val="0073255F"/>
    <w:rsid w:val="00736553"/>
    <w:rsid w:val="00740A3B"/>
    <w:rsid w:val="0074255B"/>
    <w:rsid w:val="007447A4"/>
    <w:rsid w:val="007452C1"/>
    <w:rsid w:val="00746EE0"/>
    <w:rsid w:val="00750977"/>
    <w:rsid w:val="00751034"/>
    <w:rsid w:val="0076664A"/>
    <w:rsid w:val="00767468"/>
    <w:rsid w:val="00767471"/>
    <w:rsid w:val="007771B1"/>
    <w:rsid w:val="007776F2"/>
    <w:rsid w:val="00780F3B"/>
    <w:rsid w:val="007870B9"/>
    <w:rsid w:val="00790EF9"/>
    <w:rsid w:val="00791F5E"/>
    <w:rsid w:val="007944C6"/>
    <w:rsid w:val="0079566D"/>
    <w:rsid w:val="007A06D6"/>
    <w:rsid w:val="007B2D76"/>
    <w:rsid w:val="007B4077"/>
    <w:rsid w:val="007B4266"/>
    <w:rsid w:val="007B4806"/>
    <w:rsid w:val="007B4F5C"/>
    <w:rsid w:val="007B532D"/>
    <w:rsid w:val="007B61DC"/>
    <w:rsid w:val="007C2474"/>
    <w:rsid w:val="007C343F"/>
    <w:rsid w:val="007C746B"/>
    <w:rsid w:val="007D1527"/>
    <w:rsid w:val="007D37E6"/>
    <w:rsid w:val="007E2013"/>
    <w:rsid w:val="007F077B"/>
    <w:rsid w:val="007F07CA"/>
    <w:rsid w:val="007F6185"/>
    <w:rsid w:val="007F77CF"/>
    <w:rsid w:val="00800C23"/>
    <w:rsid w:val="00801E2C"/>
    <w:rsid w:val="00803092"/>
    <w:rsid w:val="0080593A"/>
    <w:rsid w:val="00807671"/>
    <w:rsid w:val="00811F87"/>
    <w:rsid w:val="00812300"/>
    <w:rsid w:val="00812FE2"/>
    <w:rsid w:val="00813859"/>
    <w:rsid w:val="008139E8"/>
    <w:rsid w:val="00821FEC"/>
    <w:rsid w:val="008234DB"/>
    <w:rsid w:val="00826D23"/>
    <w:rsid w:val="00826F33"/>
    <w:rsid w:val="008272CA"/>
    <w:rsid w:val="00831550"/>
    <w:rsid w:val="00833973"/>
    <w:rsid w:val="00833DD4"/>
    <w:rsid w:val="00837761"/>
    <w:rsid w:val="00840FB2"/>
    <w:rsid w:val="00847883"/>
    <w:rsid w:val="00852998"/>
    <w:rsid w:val="008532C1"/>
    <w:rsid w:val="008553CE"/>
    <w:rsid w:val="00855ABE"/>
    <w:rsid w:val="00856AD7"/>
    <w:rsid w:val="00857178"/>
    <w:rsid w:val="00857640"/>
    <w:rsid w:val="00860D4E"/>
    <w:rsid w:val="008618F4"/>
    <w:rsid w:val="008625C7"/>
    <w:rsid w:val="00862F94"/>
    <w:rsid w:val="00864236"/>
    <w:rsid w:val="00864720"/>
    <w:rsid w:val="008709B1"/>
    <w:rsid w:val="0087532E"/>
    <w:rsid w:val="008767ED"/>
    <w:rsid w:val="00876FB1"/>
    <w:rsid w:val="0087749D"/>
    <w:rsid w:val="00880FCC"/>
    <w:rsid w:val="008903B0"/>
    <w:rsid w:val="00894951"/>
    <w:rsid w:val="00897321"/>
    <w:rsid w:val="008A4073"/>
    <w:rsid w:val="008A6C12"/>
    <w:rsid w:val="008B02EF"/>
    <w:rsid w:val="008B7F02"/>
    <w:rsid w:val="008C04F7"/>
    <w:rsid w:val="008C3509"/>
    <w:rsid w:val="008C42C2"/>
    <w:rsid w:val="008C6EC9"/>
    <w:rsid w:val="008D6454"/>
    <w:rsid w:val="008E4903"/>
    <w:rsid w:val="008E56D3"/>
    <w:rsid w:val="008F08D1"/>
    <w:rsid w:val="0090182C"/>
    <w:rsid w:val="00901E93"/>
    <w:rsid w:val="009048AA"/>
    <w:rsid w:val="00904C89"/>
    <w:rsid w:val="00911967"/>
    <w:rsid w:val="009135D1"/>
    <w:rsid w:val="00913C25"/>
    <w:rsid w:val="009158DC"/>
    <w:rsid w:val="009161B4"/>
    <w:rsid w:val="0092174F"/>
    <w:rsid w:val="00923E1E"/>
    <w:rsid w:val="0093276E"/>
    <w:rsid w:val="00933E1C"/>
    <w:rsid w:val="009368CA"/>
    <w:rsid w:val="00941617"/>
    <w:rsid w:val="00943959"/>
    <w:rsid w:val="009502FA"/>
    <w:rsid w:val="0095167F"/>
    <w:rsid w:val="009540A9"/>
    <w:rsid w:val="00961339"/>
    <w:rsid w:val="00965610"/>
    <w:rsid w:val="00967F2A"/>
    <w:rsid w:val="009720AD"/>
    <w:rsid w:val="009726CB"/>
    <w:rsid w:val="0097344E"/>
    <w:rsid w:val="009742A6"/>
    <w:rsid w:val="00976640"/>
    <w:rsid w:val="009769E9"/>
    <w:rsid w:val="00976BB6"/>
    <w:rsid w:val="00977585"/>
    <w:rsid w:val="009778C2"/>
    <w:rsid w:val="009834F7"/>
    <w:rsid w:val="00983CCB"/>
    <w:rsid w:val="00984FD1"/>
    <w:rsid w:val="00990F42"/>
    <w:rsid w:val="009943F0"/>
    <w:rsid w:val="00995AE0"/>
    <w:rsid w:val="009968A7"/>
    <w:rsid w:val="009A2BDF"/>
    <w:rsid w:val="009A3C12"/>
    <w:rsid w:val="009A3C99"/>
    <w:rsid w:val="009A549C"/>
    <w:rsid w:val="009B147D"/>
    <w:rsid w:val="009B1E9A"/>
    <w:rsid w:val="009B36ED"/>
    <w:rsid w:val="009B3A2D"/>
    <w:rsid w:val="009B40B3"/>
    <w:rsid w:val="009B428C"/>
    <w:rsid w:val="009B617F"/>
    <w:rsid w:val="009B72C3"/>
    <w:rsid w:val="009C0E7C"/>
    <w:rsid w:val="009C26AB"/>
    <w:rsid w:val="009C37F6"/>
    <w:rsid w:val="009C5D5E"/>
    <w:rsid w:val="009C768D"/>
    <w:rsid w:val="009D5FE8"/>
    <w:rsid w:val="009D600E"/>
    <w:rsid w:val="009D607B"/>
    <w:rsid w:val="009D6743"/>
    <w:rsid w:val="009D722E"/>
    <w:rsid w:val="009E00F9"/>
    <w:rsid w:val="009E07D3"/>
    <w:rsid w:val="009E397C"/>
    <w:rsid w:val="009E5C34"/>
    <w:rsid w:val="009E7F32"/>
    <w:rsid w:val="009F1487"/>
    <w:rsid w:val="009F1716"/>
    <w:rsid w:val="009F53F9"/>
    <w:rsid w:val="009F5C4D"/>
    <w:rsid w:val="00A00E44"/>
    <w:rsid w:val="00A013CD"/>
    <w:rsid w:val="00A018F3"/>
    <w:rsid w:val="00A02046"/>
    <w:rsid w:val="00A0272B"/>
    <w:rsid w:val="00A02762"/>
    <w:rsid w:val="00A06BEB"/>
    <w:rsid w:val="00A0728F"/>
    <w:rsid w:val="00A07CFE"/>
    <w:rsid w:val="00A101E3"/>
    <w:rsid w:val="00A13980"/>
    <w:rsid w:val="00A14984"/>
    <w:rsid w:val="00A1711E"/>
    <w:rsid w:val="00A21E61"/>
    <w:rsid w:val="00A231E9"/>
    <w:rsid w:val="00A362C9"/>
    <w:rsid w:val="00A3660F"/>
    <w:rsid w:val="00A37497"/>
    <w:rsid w:val="00A43BC7"/>
    <w:rsid w:val="00A4412D"/>
    <w:rsid w:val="00A44F70"/>
    <w:rsid w:val="00A4519E"/>
    <w:rsid w:val="00A514CB"/>
    <w:rsid w:val="00A51504"/>
    <w:rsid w:val="00A527EC"/>
    <w:rsid w:val="00A638AB"/>
    <w:rsid w:val="00A63C2A"/>
    <w:rsid w:val="00A74603"/>
    <w:rsid w:val="00A7756D"/>
    <w:rsid w:val="00A93F98"/>
    <w:rsid w:val="00A956E8"/>
    <w:rsid w:val="00A95A9F"/>
    <w:rsid w:val="00A96AF4"/>
    <w:rsid w:val="00AA268F"/>
    <w:rsid w:val="00AA3295"/>
    <w:rsid w:val="00AA3467"/>
    <w:rsid w:val="00AA4359"/>
    <w:rsid w:val="00AA4791"/>
    <w:rsid w:val="00AB25E5"/>
    <w:rsid w:val="00AD1FE1"/>
    <w:rsid w:val="00AD4155"/>
    <w:rsid w:val="00AD7BF5"/>
    <w:rsid w:val="00AE0E03"/>
    <w:rsid w:val="00AE1F33"/>
    <w:rsid w:val="00AE50F4"/>
    <w:rsid w:val="00AE5D93"/>
    <w:rsid w:val="00AF19CB"/>
    <w:rsid w:val="00AF4167"/>
    <w:rsid w:val="00AF6C8E"/>
    <w:rsid w:val="00B03413"/>
    <w:rsid w:val="00B07E22"/>
    <w:rsid w:val="00B104A8"/>
    <w:rsid w:val="00B11115"/>
    <w:rsid w:val="00B11363"/>
    <w:rsid w:val="00B11FDB"/>
    <w:rsid w:val="00B137D7"/>
    <w:rsid w:val="00B14C0A"/>
    <w:rsid w:val="00B16073"/>
    <w:rsid w:val="00B2010C"/>
    <w:rsid w:val="00B204BA"/>
    <w:rsid w:val="00B265F6"/>
    <w:rsid w:val="00B26ACA"/>
    <w:rsid w:val="00B27747"/>
    <w:rsid w:val="00B326F3"/>
    <w:rsid w:val="00B369CF"/>
    <w:rsid w:val="00B36E2A"/>
    <w:rsid w:val="00B37505"/>
    <w:rsid w:val="00B4388B"/>
    <w:rsid w:val="00B46F77"/>
    <w:rsid w:val="00B474E5"/>
    <w:rsid w:val="00B55158"/>
    <w:rsid w:val="00B55BFE"/>
    <w:rsid w:val="00B604A6"/>
    <w:rsid w:val="00B62693"/>
    <w:rsid w:val="00B65945"/>
    <w:rsid w:val="00B70DE1"/>
    <w:rsid w:val="00B717D9"/>
    <w:rsid w:val="00B71E6E"/>
    <w:rsid w:val="00B735AA"/>
    <w:rsid w:val="00B75001"/>
    <w:rsid w:val="00B75925"/>
    <w:rsid w:val="00B765D1"/>
    <w:rsid w:val="00B81555"/>
    <w:rsid w:val="00B82E2B"/>
    <w:rsid w:val="00B8420B"/>
    <w:rsid w:val="00B870E7"/>
    <w:rsid w:val="00B8745F"/>
    <w:rsid w:val="00B87DD5"/>
    <w:rsid w:val="00B95892"/>
    <w:rsid w:val="00B959FF"/>
    <w:rsid w:val="00B95EC3"/>
    <w:rsid w:val="00B964EA"/>
    <w:rsid w:val="00B96D2C"/>
    <w:rsid w:val="00BA0A36"/>
    <w:rsid w:val="00BA3E76"/>
    <w:rsid w:val="00BA519F"/>
    <w:rsid w:val="00BA5237"/>
    <w:rsid w:val="00BA6749"/>
    <w:rsid w:val="00BA7245"/>
    <w:rsid w:val="00BB0C12"/>
    <w:rsid w:val="00BB1034"/>
    <w:rsid w:val="00BB2AE1"/>
    <w:rsid w:val="00BB2ED4"/>
    <w:rsid w:val="00BB471E"/>
    <w:rsid w:val="00BB616A"/>
    <w:rsid w:val="00BB7592"/>
    <w:rsid w:val="00BC7A6E"/>
    <w:rsid w:val="00BD44E5"/>
    <w:rsid w:val="00BD4974"/>
    <w:rsid w:val="00BD60A9"/>
    <w:rsid w:val="00BD7E6D"/>
    <w:rsid w:val="00BE1017"/>
    <w:rsid w:val="00BE2B83"/>
    <w:rsid w:val="00BE738E"/>
    <w:rsid w:val="00C00736"/>
    <w:rsid w:val="00C00E06"/>
    <w:rsid w:val="00C02394"/>
    <w:rsid w:val="00C05B69"/>
    <w:rsid w:val="00C07DCB"/>
    <w:rsid w:val="00C12E99"/>
    <w:rsid w:val="00C17C7C"/>
    <w:rsid w:val="00C216E0"/>
    <w:rsid w:val="00C218A3"/>
    <w:rsid w:val="00C2505D"/>
    <w:rsid w:val="00C27D7F"/>
    <w:rsid w:val="00C27EA2"/>
    <w:rsid w:val="00C34593"/>
    <w:rsid w:val="00C352E3"/>
    <w:rsid w:val="00C3600B"/>
    <w:rsid w:val="00C36B70"/>
    <w:rsid w:val="00C45C53"/>
    <w:rsid w:val="00C470E8"/>
    <w:rsid w:val="00C47349"/>
    <w:rsid w:val="00C50DAF"/>
    <w:rsid w:val="00C50F83"/>
    <w:rsid w:val="00C51D4F"/>
    <w:rsid w:val="00C52B59"/>
    <w:rsid w:val="00C54E73"/>
    <w:rsid w:val="00C558DC"/>
    <w:rsid w:val="00C562C2"/>
    <w:rsid w:val="00C57575"/>
    <w:rsid w:val="00C57606"/>
    <w:rsid w:val="00C57C29"/>
    <w:rsid w:val="00C61708"/>
    <w:rsid w:val="00C6690C"/>
    <w:rsid w:val="00C70D7F"/>
    <w:rsid w:val="00C7366D"/>
    <w:rsid w:val="00C77DC0"/>
    <w:rsid w:val="00C82878"/>
    <w:rsid w:val="00C84B89"/>
    <w:rsid w:val="00C85FA5"/>
    <w:rsid w:val="00C870A2"/>
    <w:rsid w:val="00C90F0C"/>
    <w:rsid w:val="00C939DA"/>
    <w:rsid w:val="00C9772D"/>
    <w:rsid w:val="00CA0494"/>
    <w:rsid w:val="00CA3DA6"/>
    <w:rsid w:val="00CA6898"/>
    <w:rsid w:val="00CB0F5B"/>
    <w:rsid w:val="00CB25CC"/>
    <w:rsid w:val="00CB26C2"/>
    <w:rsid w:val="00CB410B"/>
    <w:rsid w:val="00CB67F3"/>
    <w:rsid w:val="00CB6816"/>
    <w:rsid w:val="00CC024E"/>
    <w:rsid w:val="00CC235C"/>
    <w:rsid w:val="00CC387F"/>
    <w:rsid w:val="00CC457E"/>
    <w:rsid w:val="00CC5969"/>
    <w:rsid w:val="00CD0444"/>
    <w:rsid w:val="00CD0D4F"/>
    <w:rsid w:val="00CD1408"/>
    <w:rsid w:val="00CD28F6"/>
    <w:rsid w:val="00CD4286"/>
    <w:rsid w:val="00CD436F"/>
    <w:rsid w:val="00CD4601"/>
    <w:rsid w:val="00CE6D10"/>
    <w:rsid w:val="00CF1962"/>
    <w:rsid w:val="00CF46A3"/>
    <w:rsid w:val="00CF4C04"/>
    <w:rsid w:val="00CF7AB2"/>
    <w:rsid w:val="00D0012A"/>
    <w:rsid w:val="00D0179B"/>
    <w:rsid w:val="00D0426D"/>
    <w:rsid w:val="00D053F2"/>
    <w:rsid w:val="00D101BC"/>
    <w:rsid w:val="00D10373"/>
    <w:rsid w:val="00D12379"/>
    <w:rsid w:val="00D12CE5"/>
    <w:rsid w:val="00D12F22"/>
    <w:rsid w:val="00D1302C"/>
    <w:rsid w:val="00D15C7E"/>
    <w:rsid w:val="00D21868"/>
    <w:rsid w:val="00D302FF"/>
    <w:rsid w:val="00D37B52"/>
    <w:rsid w:val="00D4061E"/>
    <w:rsid w:val="00D408F4"/>
    <w:rsid w:val="00D41F4E"/>
    <w:rsid w:val="00D43D53"/>
    <w:rsid w:val="00D45405"/>
    <w:rsid w:val="00D5054A"/>
    <w:rsid w:val="00D55543"/>
    <w:rsid w:val="00D55D7F"/>
    <w:rsid w:val="00D5737A"/>
    <w:rsid w:val="00D57C0B"/>
    <w:rsid w:val="00D61961"/>
    <w:rsid w:val="00D65260"/>
    <w:rsid w:val="00D84F2F"/>
    <w:rsid w:val="00D91963"/>
    <w:rsid w:val="00D9376B"/>
    <w:rsid w:val="00D94D2A"/>
    <w:rsid w:val="00D94D81"/>
    <w:rsid w:val="00D961A2"/>
    <w:rsid w:val="00DA1704"/>
    <w:rsid w:val="00DA23F8"/>
    <w:rsid w:val="00DA6BCF"/>
    <w:rsid w:val="00DB2301"/>
    <w:rsid w:val="00DB3003"/>
    <w:rsid w:val="00DB3F83"/>
    <w:rsid w:val="00DB6657"/>
    <w:rsid w:val="00DB74AC"/>
    <w:rsid w:val="00DB7D71"/>
    <w:rsid w:val="00DC44CE"/>
    <w:rsid w:val="00DD1901"/>
    <w:rsid w:val="00DD3F2B"/>
    <w:rsid w:val="00DD615D"/>
    <w:rsid w:val="00DD669C"/>
    <w:rsid w:val="00DE7F0A"/>
    <w:rsid w:val="00DF1249"/>
    <w:rsid w:val="00DF1E9F"/>
    <w:rsid w:val="00DF2AB9"/>
    <w:rsid w:val="00DF3D82"/>
    <w:rsid w:val="00DF3E36"/>
    <w:rsid w:val="00DF48A3"/>
    <w:rsid w:val="00DF718A"/>
    <w:rsid w:val="00E00602"/>
    <w:rsid w:val="00E00910"/>
    <w:rsid w:val="00E00C09"/>
    <w:rsid w:val="00E011AF"/>
    <w:rsid w:val="00E012D5"/>
    <w:rsid w:val="00E01781"/>
    <w:rsid w:val="00E04B95"/>
    <w:rsid w:val="00E05D52"/>
    <w:rsid w:val="00E106F4"/>
    <w:rsid w:val="00E11CA4"/>
    <w:rsid w:val="00E12A3B"/>
    <w:rsid w:val="00E238B8"/>
    <w:rsid w:val="00E23AD6"/>
    <w:rsid w:val="00E276B8"/>
    <w:rsid w:val="00E30DFA"/>
    <w:rsid w:val="00E32669"/>
    <w:rsid w:val="00E351D3"/>
    <w:rsid w:val="00E3578F"/>
    <w:rsid w:val="00E37EA4"/>
    <w:rsid w:val="00E405BD"/>
    <w:rsid w:val="00E43A9B"/>
    <w:rsid w:val="00E5177D"/>
    <w:rsid w:val="00E51BAC"/>
    <w:rsid w:val="00E527FC"/>
    <w:rsid w:val="00E56C4D"/>
    <w:rsid w:val="00E57AC4"/>
    <w:rsid w:val="00E6589C"/>
    <w:rsid w:val="00E67F97"/>
    <w:rsid w:val="00E71FB1"/>
    <w:rsid w:val="00E73E41"/>
    <w:rsid w:val="00E7504F"/>
    <w:rsid w:val="00E76515"/>
    <w:rsid w:val="00E820F3"/>
    <w:rsid w:val="00E91EDF"/>
    <w:rsid w:val="00E94A9F"/>
    <w:rsid w:val="00E94F74"/>
    <w:rsid w:val="00EA06CF"/>
    <w:rsid w:val="00EA1201"/>
    <w:rsid w:val="00EA1988"/>
    <w:rsid w:val="00EA20EE"/>
    <w:rsid w:val="00EA219E"/>
    <w:rsid w:val="00EA58F8"/>
    <w:rsid w:val="00EB314E"/>
    <w:rsid w:val="00EB3AE8"/>
    <w:rsid w:val="00EC165A"/>
    <w:rsid w:val="00EC2573"/>
    <w:rsid w:val="00EC2AC5"/>
    <w:rsid w:val="00EC4227"/>
    <w:rsid w:val="00EC66E3"/>
    <w:rsid w:val="00EC6C81"/>
    <w:rsid w:val="00EC7FC9"/>
    <w:rsid w:val="00ED0BC9"/>
    <w:rsid w:val="00ED0F82"/>
    <w:rsid w:val="00ED2EC7"/>
    <w:rsid w:val="00EE0C87"/>
    <w:rsid w:val="00EE456B"/>
    <w:rsid w:val="00EE4F36"/>
    <w:rsid w:val="00EE6040"/>
    <w:rsid w:val="00F020CF"/>
    <w:rsid w:val="00F02C27"/>
    <w:rsid w:val="00F04047"/>
    <w:rsid w:val="00F06C1E"/>
    <w:rsid w:val="00F07F24"/>
    <w:rsid w:val="00F139CD"/>
    <w:rsid w:val="00F14F2D"/>
    <w:rsid w:val="00F14F96"/>
    <w:rsid w:val="00F20687"/>
    <w:rsid w:val="00F218FB"/>
    <w:rsid w:val="00F25020"/>
    <w:rsid w:val="00F251CF"/>
    <w:rsid w:val="00F26E7F"/>
    <w:rsid w:val="00F27EB9"/>
    <w:rsid w:val="00F33246"/>
    <w:rsid w:val="00F42277"/>
    <w:rsid w:val="00F434C0"/>
    <w:rsid w:val="00F50249"/>
    <w:rsid w:val="00F523B3"/>
    <w:rsid w:val="00F53C41"/>
    <w:rsid w:val="00F63A85"/>
    <w:rsid w:val="00F63CD7"/>
    <w:rsid w:val="00F6403E"/>
    <w:rsid w:val="00F64868"/>
    <w:rsid w:val="00F66E23"/>
    <w:rsid w:val="00F670E8"/>
    <w:rsid w:val="00F71B44"/>
    <w:rsid w:val="00F735C5"/>
    <w:rsid w:val="00F74E7A"/>
    <w:rsid w:val="00F77ADF"/>
    <w:rsid w:val="00F8126E"/>
    <w:rsid w:val="00F85B67"/>
    <w:rsid w:val="00F87982"/>
    <w:rsid w:val="00F932DF"/>
    <w:rsid w:val="00FA213A"/>
    <w:rsid w:val="00FB1B42"/>
    <w:rsid w:val="00FB24BA"/>
    <w:rsid w:val="00FB6247"/>
    <w:rsid w:val="00FB75E9"/>
    <w:rsid w:val="00FB771B"/>
    <w:rsid w:val="00FC2F11"/>
    <w:rsid w:val="00FC4ED3"/>
    <w:rsid w:val="00FD04BD"/>
    <w:rsid w:val="00FD2EFC"/>
    <w:rsid w:val="00FD4E5C"/>
    <w:rsid w:val="00FD732F"/>
    <w:rsid w:val="00FE0841"/>
    <w:rsid w:val="00FE44AA"/>
    <w:rsid w:val="00FE5679"/>
    <w:rsid w:val="00FE76DB"/>
    <w:rsid w:val="00FF257F"/>
    <w:rsid w:val="00FF565E"/>
    <w:rsid w:val="00FF663D"/>
    <w:rsid w:val="00FF7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F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paragraph" w:styleId="a4">
    <w:name w:val="foot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character" w:styleId="a5">
    <w:name w:val="page number"/>
    <w:basedOn w:val="a0"/>
    <w:rsid w:val="006552A5"/>
  </w:style>
  <w:style w:type="table" w:styleId="a6">
    <w:name w:val="Table Grid"/>
    <w:basedOn w:val="a1"/>
    <w:uiPriority w:val="59"/>
    <w:rsid w:val="00911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35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95409"/>
    <w:pPr>
      <w:ind w:left="720"/>
      <w:contextualSpacing/>
    </w:pPr>
  </w:style>
  <w:style w:type="paragraph" w:customStyle="1" w:styleId="titlep">
    <w:name w:val="titlep"/>
    <w:basedOn w:val="a"/>
    <w:rsid w:val="00801E2C"/>
    <w:pPr>
      <w:spacing w:before="240" w:after="240"/>
      <w:jc w:val="center"/>
    </w:pPr>
    <w:rPr>
      <w:b/>
      <w:bCs/>
    </w:rPr>
  </w:style>
  <w:style w:type="paragraph" w:customStyle="1" w:styleId="onestring">
    <w:name w:val="onestring"/>
    <w:basedOn w:val="a"/>
    <w:rsid w:val="00801E2C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801E2C"/>
    <w:rPr>
      <w:sz w:val="20"/>
      <w:szCs w:val="20"/>
    </w:rPr>
  </w:style>
  <w:style w:type="paragraph" w:customStyle="1" w:styleId="append">
    <w:name w:val="append"/>
    <w:basedOn w:val="a"/>
    <w:rsid w:val="00801E2C"/>
    <w:rPr>
      <w:sz w:val="22"/>
      <w:szCs w:val="22"/>
    </w:rPr>
  </w:style>
  <w:style w:type="paragraph" w:customStyle="1" w:styleId="append1">
    <w:name w:val="append1"/>
    <w:basedOn w:val="a"/>
    <w:rsid w:val="00801E2C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801E2C"/>
    <w:pPr>
      <w:ind w:firstLine="567"/>
      <w:jc w:val="both"/>
    </w:pPr>
  </w:style>
  <w:style w:type="paragraph" w:customStyle="1" w:styleId="newncpi0">
    <w:name w:val="newncpi0"/>
    <w:basedOn w:val="a"/>
    <w:rsid w:val="00801E2C"/>
    <w:pPr>
      <w:jc w:val="both"/>
    </w:pPr>
  </w:style>
  <w:style w:type="paragraph" w:customStyle="1" w:styleId="undline">
    <w:name w:val="undline"/>
    <w:basedOn w:val="a"/>
    <w:rsid w:val="00801E2C"/>
    <w:pPr>
      <w:jc w:val="both"/>
    </w:pPr>
    <w:rPr>
      <w:sz w:val="20"/>
      <w:szCs w:val="20"/>
    </w:rPr>
  </w:style>
  <w:style w:type="paragraph" w:customStyle="1" w:styleId="begform">
    <w:name w:val="begform"/>
    <w:basedOn w:val="a"/>
    <w:rsid w:val="00801E2C"/>
    <w:pPr>
      <w:ind w:firstLine="567"/>
      <w:jc w:val="both"/>
    </w:pPr>
  </w:style>
  <w:style w:type="paragraph" w:styleId="a9">
    <w:name w:val="No Spacing"/>
    <w:uiPriority w:val="1"/>
    <w:qFormat/>
    <w:rsid w:val="001170DE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F2502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uiPriority w:val="59"/>
    <w:rsid w:val="00E3266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rsid w:val="00F6403E"/>
    <w:rPr>
      <w:color w:val="0000FF" w:themeColor="hyperlink"/>
      <w:u w:val="single"/>
    </w:rPr>
  </w:style>
  <w:style w:type="table" w:customStyle="1" w:styleId="2">
    <w:name w:val="Сетка таблицы2"/>
    <w:basedOn w:val="a1"/>
    <w:next w:val="a6"/>
    <w:uiPriority w:val="59"/>
    <w:rsid w:val="00533AFB"/>
    <w:rPr>
      <w:rFonts w:eastAsia="Calibri"/>
      <w:sz w:val="30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rmal (Web)"/>
    <w:basedOn w:val="a"/>
    <w:uiPriority w:val="99"/>
    <w:unhideWhenUsed/>
    <w:rsid w:val="007F07CA"/>
    <w:pPr>
      <w:spacing w:after="225"/>
    </w:pPr>
  </w:style>
  <w:style w:type="character" w:styleId="ac">
    <w:name w:val="Strong"/>
    <w:uiPriority w:val="22"/>
    <w:qFormat/>
    <w:rsid w:val="007F07CA"/>
    <w:rPr>
      <w:b/>
      <w:bCs/>
    </w:rPr>
  </w:style>
  <w:style w:type="table" w:customStyle="1" w:styleId="3">
    <w:name w:val="Сетка таблицы3"/>
    <w:basedOn w:val="a1"/>
    <w:next w:val="a6"/>
    <w:uiPriority w:val="59"/>
    <w:rsid w:val="00CB26C2"/>
    <w:rPr>
      <w:rFonts w:eastAsia="Calibri"/>
      <w:sz w:val="30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F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paragraph" w:styleId="a4">
    <w:name w:val="foot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character" w:styleId="a5">
    <w:name w:val="page number"/>
    <w:basedOn w:val="a0"/>
    <w:rsid w:val="006552A5"/>
  </w:style>
  <w:style w:type="table" w:styleId="a6">
    <w:name w:val="Table Grid"/>
    <w:basedOn w:val="a1"/>
    <w:uiPriority w:val="59"/>
    <w:rsid w:val="00911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35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95409"/>
    <w:pPr>
      <w:ind w:left="720"/>
      <w:contextualSpacing/>
    </w:pPr>
  </w:style>
  <w:style w:type="paragraph" w:customStyle="1" w:styleId="titlep">
    <w:name w:val="titlep"/>
    <w:basedOn w:val="a"/>
    <w:rsid w:val="00801E2C"/>
    <w:pPr>
      <w:spacing w:before="240" w:after="240"/>
      <w:jc w:val="center"/>
    </w:pPr>
    <w:rPr>
      <w:b/>
      <w:bCs/>
    </w:rPr>
  </w:style>
  <w:style w:type="paragraph" w:customStyle="1" w:styleId="onestring">
    <w:name w:val="onestring"/>
    <w:basedOn w:val="a"/>
    <w:rsid w:val="00801E2C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801E2C"/>
    <w:rPr>
      <w:sz w:val="20"/>
      <w:szCs w:val="20"/>
    </w:rPr>
  </w:style>
  <w:style w:type="paragraph" w:customStyle="1" w:styleId="append">
    <w:name w:val="append"/>
    <w:basedOn w:val="a"/>
    <w:rsid w:val="00801E2C"/>
    <w:rPr>
      <w:sz w:val="22"/>
      <w:szCs w:val="22"/>
    </w:rPr>
  </w:style>
  <w:style w:type="paragraph" w:customStyle="1" w:styleId="append1">
    <w:name w:val="append1"/>
    <w:basedOn w:val="a"/>
    <w:rsid w:val="00801E2C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801E2C"/>
    <w:pPr>
      <w:ind w:firstLine="567"/>
      <w:jc w:val="both"/>
    </w:pPr>
  </w:style>
  <w:style w:type="paragraph" w:customStyle="1" w:styleId="newncpi0">
    <w:name w:val="newncpi0"/>
    <w:basedOn w:val="a"/>
    <w:rsid w:val="00801E2C"/>
    <w:pPr>
      <w:jc w:val="both"/>
    </w:pPr>
  </w:style>
  <w:style w:type="paragraph" w:customStyle="1" w:styleId="undline">
    <w:name w:val="undline"/>
    <w:basedOn w:val="a"/>
    <w:rsid w:val="00801E2C"/>
    <w:pPr>
      <w:jc w:val="both"/>
    </w:pPr>
    <w:rPr>
      <w:sz w:val="20"/>
      <w:szCs w:val="20"/>
    </w:rPr>
  </w:style>
  <w:style w:type="paragraph" w:customStyle="1" w:styleId="begform">
    <w:name w:val="begform"/>
    <w:basedOn w:val="a"/>
    <w:rsid w:val="00801E2C"/>
    <w:pPr>
      <w:ind w:firstLine="567"/>
      <w:jc w:val="both"/>
    </w:pPr>
  </w:style>
  <w:style w:type="paragraph" w:styleId="a9">
    <w:name w:val="No Spacing"/>
    <w:uiPriority w:val="1"/>
    <w:qFormat/>
    <w:rsid w:val="001170DE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F2502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uiPriority w:val="59"/>
    <w:rsid w:val="00E3266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rsid w:val="00F6403E"/>
    <w:rPr>
      <w:color w:val="0000FF" w:themeColor="hyperlink"/>
      <w:u w:val="single"/>
    </w:rPr>
  </w:style>
  <w:style w:type="table" w:customStyle="1" w:styleId="2">
    <w:name w:val="Сетка таблицы2"/>
    <w:basedOn w:val="a1"/>
    <w:next w:val="a6"/>
    <w:uiPriority w:val="59"/>
    <w:rsid w:val="00533AFB"/>
    <w:rPr>
      <w:rFonts w:eastAsia="Calibri"/>
      <w:sz w:val="30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rmal (Web)"/>
    <w:basedOn w:val="a"/>
    <w:uiPriority w:val="99"/>
    <w:unhideWhenUsed/>
    <w:rsid w:val="007F07CA"/>
    <w:pPr>
      <w:spacing w:after="225"/>
    </w:pPr>
  </w:style>
  <w:style w:type="character" w:styleId="ac">
    <w:name w:val="Strong"/>
    <w:uiPriority w:val="22"/>
    <w:qFormat/>
    <w:rsid w:val="007F07CA"/>
    <w:rPr>
      <w:b/>
      <w:bCs/>
    </w:rPr>
  </w:style>
  <w:style w:type="table" w:customStyle="1" w:styleId="3">
    <w:name w:val="Сетка таблицы3"/>
    <w:basedOn w:val="a1"/>
    <w:next w:val="a6"/>
    <w:uiPriority w:val="59"/>
    <w:rsid w:val="00CB26C2"/>
    <w:rPr>
      <w:rFonts w:eastAsia="Calibri"/>
      <w:sz w:val="30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C2FC3E75-801F-4984-B74A-1DF87BC7C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Кому</vt:lpstr>
    </vt:vector>
  </TitlesOfParts>
  <Company>Hewlett-Packard Company</Company>
  <LinksUpToDate>false</LinksUpToDate>
  <CharactersWithSpaces>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</dc:title>
  <dc:creator>user</dc:creator>
  <cp:lastModifiedBy>User</cp:lastModifiedBy>
  <cp:revision>2</cp:revision>
  <cp:lastPrinted>2020-03-27T14:46:00Z</cp:lastPrinted>
  <dcterms:created xsi:type="dcterms:W3CDTF">2020-11-19T12:29:00Z</dcterms:created>
  <dcterms:modified xsi:type="dcterms:W3CDTF">2020-11-19T12:29:00Z</dcterms:modified>
</cp:coreProperties>
</file>