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48F" w:rsidRPr="007A148F" w:rsidRDefault="007A148F" w:rsidP="007A148F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333333"/>
          <w:sz w:val="30"/>
          <w:szCs w:val="30"/>
        </w:rPr>
      </w:pPr>
      <w:r w:rsidRPr="007A148F">
        <w:rPr>
          <w:color w:val="333333"/>
          <w:sz w:val="30"/>
          <w:szCs w:val="30"/>
        </w:rPr>
        <w:fldChar w:fldCharType="begin"/>
      </w:r>
      <w:r w:rsidRPr="007A148F">
        <w:rPr>
          <w:color w:val="333333"/>
          <w:sz w:val="30"/>
          <w:szCs w:val="30"/>
        </w:rPr>
        <w:instrText xml:space="preserve"> HYPERLINK "https://pravo.by/document/?guid=3961&amp;p0=C22100100" </w:instrText>
      </w:r>
      <w:r w:rsidRPr="007A148F">
        <w:rPr>
          <w:color w:val="333333"/>
          <w:sz w:val="30"/>
          <w:szCs w:val="30"/>
        </w:rPr>
        <w:fldChar w:fldCharType="separate"/>
      </w:r>
      <w:r w:rsidRPr="007A148F">
        <w:rPr>
          <w:rStyle w:val="a4"/>
          <w:color w:val="23527C"/>
          <w:sz w:val="30"/>
          <w:szCs w:val="30"/>
        </w:rPr>
        <w:t>Постановлением Совета Министров Республики Беларусь от 23 февраля 2021 г. № 100 «О временных мерах по стабилизации цен на социально значимые товары первой необходимости»</w:t>
      </w:r>
      <w:r w:rsidRPr="007A148F">
        <w:rPr>
          <w:color w:val="333333"/>
          <w:sz w:val="30"/>
          <w:szCs w:val="30"/>
        </w:rPr>
        <w:fldChar w:fldCharType="end"/>
      </w:r>
      <w:r w:rsidRPr="007A148F">
        <w:rPr>
          <w:color w:val="333333"/>
          <w:sz w:val="30"/>
          <w:szCs w:val="30"/>
        </w:rPr>
        <w:t> определен перечень социально значимых товаров первой необходимости и приняты жесткие меры регулирования цен на них.</w:t>
      </w:r>
    </w:p>
    <w:p w:rsidR="007A148F" w:rsidRPr="007A148F" w:rsidRDefault="007A148F" w:rsidP="007A148F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333333"/>
          <w:sz w:val="30"/>
          <w:szCs w:val="30"/>
        </w:rPr>
      </w:pPr>
      <w:r w:rsidRPr="007A148F">
        <w:rPr>
          <w:color w:val="333333"/>
          <w:sz w:val="30"/>
          <w:szCs w:val="30"/>
        </w:rPr>
        <w:t>Так, в соответствии с решением Правительства юридические лица всех форм собственности и индивидуальные предприниматели, осуществляющие производство (ввоз) и (или) реализацию на внутренний рынок социально значимых товаров первой необходимости не смогут повысить цены на данные товары с 24 по 28 февраля 2021 г.</w:t>
      </w:r>
    </w:p>
    <w:p w:rsidR="007A148F" w:rsidRPr="007A148F" w:rsidRDefault="007A148F" w:rsidP="007A148F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333333"/>
          <w:sz w:val="30"/>
          <w:szCs w:val="30"/>
        </w:rPr>
      </w:pPr>
      <w:r w:rsidRPr="007A148F">
        <w:rPr>
          <w:color w:val="333333"/>
          <w:sz w:val="30"/>
          <w:szCs w:val="30"/>
        </w:rPr>
        <w:t>С 1 марта 2021 г. ежемесячное изменение цен на социально значимые товары не должно превышать 0,2 процента к цене на эти товары, сложившейся на последний день предыдущего месяца.</w:t>
      </w:r>
    </w:p>
    <w:p w:rsidR="007A148F" w:rsidRPr="007A148F" w:rsidRDefault="007A148F" w:rsidP="007A148F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333333"/>
          <w:sz w:val="30"/>
          <w:szCs w:val="30"/>
        </w:rPr>
      </w:pPr>
      <w:r w:rsidRPr="007A148F">
        <w:rPr>
          <w:color w:val="333333"/>
          <w:sz w:val="30"/>
          <w:szCs w:val="30"/>
        </w:rPr>
        <w:t>Основная роль в принятии решений по повышению цен выше установленных пределов отводится Комиссии по вопросам государственного регулирования ценообразования при Совете Министров Республики Беларусь.</w:t>
      </w:r>
    </w:p>
    <w:p w:rsidR="007A148F" w:rsidRPr="007A148F" w:rsidRDefault="007A148F" w:rsidP="007A148F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333333"/>
          <w:sz w:val="30"/>
          <w:szCs w:val="30"/>
        </w:rPr>
      </w:pPr>
      <w:r w:rsidRPr="007A148F">
        <w:rPr>
          <w:color w:val="333333"/>
          <w:sz w:val="30"/>
          <w:szCs w:val="30"/>
        </w:rPr>
        <w:t>Целевая задача решения Правительства – гарантия справедливых цен на позиции продовольственных товаров и лекарственных средств ежедневного спроса.</w:t>
      </w:r>
    </w:p>
    <w:p w:rsidR="007A148F" w:rsidRPr="007A148F" w:rsidRDefault="007A148F" w:rsidP="007A148F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333333"/>
          <w:sz w:val="30"/>
          <w:szCs w:val="30"/>
        </w:rPr>
      </w:pPr>
      <w:r w:rsidRPr="007A148F">
        <w:rPr>
          <w:color w:val="333333"/>
          <w:sz w:val="30"/>
          <w:szCs w:val="30"/>
        </w:rPr>
        <w:t>При этом в перечень включены лекарственные средства отечественного производства, а продовольственные товары в основном производятся в Республике Беларусь.</w:t>
      </w:r>
    </w:p>
    <w:p w:rsidR="007A148F" w:rsidRPr="007A148F" w:rsidRDefault="007A148F" w:rsidP="007A148F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333333"/>
          <w:sz w:val="30"/>
          <w:szCs w:val="30"/>
        </w:rPr>
      </w:pPr>
      <w:r w:rsidRPr="007A148F">
        <w:rPr>
          <w:color w:val="333333"/>
          <w:sz w:val="30"/>
          <w:szCs w:val="30"/>
        </w:rPr>
        <w:t xml:space="preserve">Решение принято </w:t>
      </w:r>
      <w:proofErr w:type="gramStart"/>
      <w:r w:rsidRPr="007A148F">
        <w:rPr>
          <w:color w:val="333333"/>
          <w:sz w:val="30"/>
          <w:szCs w:val="30"/>
        </w:rPr>
        <w:t>в рамках минимизации влияния на потребительский спрос увеличения затрат у организаций с высокой долей импортной составляющей в себестоимости</w:t>
      </w:r>
      <w:proofErr w:type="gramEnd"/>
      <w:r w:rsidRPr="007A148F">
        <w:rPr>
          <w:color w:val="333333"/>
          <w:sz w:val="30"/>
          <w:szCs w:val="30"/>
        </w:rPr>
        <w:t xml:space="preserve"> выпускаемой продукции, роста цен на товары критического импорта, ухудшение внешних условий ведения бизнеса (карантинные мероприятия, ограничение вывоза отдельных товаров).</w:t>
      </w:r>
    </w:p>
    <w:p w:rsidR="00CB7CCF" w:rsidRPr="007A148F" w:rsidRDefault="007A148F" w:rsidP="007A14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sectPr w:rsidR="00CB7CCF" w:rsidRPr="007A148F" w:rsidSect="00AF7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148F"/>
    <w:rsid w:val="000F2490"/>
    <w:rsid w:val="005859D8"/>
    <w:rsid w:val="007A148F"/>
    <w:rsid w:val="00AF7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3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1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A148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3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249</Words>
  <Characters>1420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2021-03-04T08:22:00Z</dcterms:created>
  <dcterms:modified xsi:type="dcterms:W3CDTF">2021-03-04T08:29:00Z</dcterms:modified>
</cp:coreProperties>
</file>