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0D7" w:rsidRDefault="00DF10D7" w:rsidP="00DF10D7">
      <w:pPr>
        <w:tabs>
          <w:tab w:val="left" w:pos="4110"/>
        </w:tabs>
        <w:jc w:val="center"/>
        <w:rPr>
          <w:sz w:val="30"/>
          <w:szCs w:val="30"/>
        </w:rPr>
      </w:pPr>
      <w:r>
        <w:rPr>
          <w:sz w:val="30"/>
          <w:szCs w:val="30"/>
        </w:rPr>
        <w:t>ЛЕЛЬЧИЦКИЙ  РАЙОННЫЙ ИСПОЛНИТЕЛЬНЫЙ КОМИТЕТ</w:t>
      </w:r>
    </w:p>
    <w:p w:rsidR="00DF10D7" w:rsidRDefault="00DF10D7" w:rsidP="00DF10D7">
      <w:pPr>
        <w:tabs>
          <w:tab w:val="left" w:pos="4110"/>
        </w:tabs>
        <w:rPr>
          <w:sz w:val="30"/>
          <w:szCs w:val="30"/>
        </w:rPr>
      </w:pPr>
    </w:p>
    <w:p w:rsidR="00DF10D7" w:rsidRDefault="00DF10D7" w:rsidP="00DF10D7">
      <w:pPr>
        <w:tabs>
          <w:tab w:val="left" w:pos="4110"/>
        </w:tabs>
        <w:jc w:val="center"/>
        <w:rPr>
          <w:sz w:val="30"/>
          <w:szCs w:val="30"/>
        </w:rPr>
      </w:pPr>
      <w:r>
        <w:rPr>
          <w:sz w:val="30"/>
          <w:szCs w:val="30"/>
        </w:rPr>
        <w:t>РЕШЕНИЕ</w:t>
      </w:r>
    </w:p>
    <w:p w:rsidR="00DF10D7" w:rsidRDefault="00DF10D7" w:rsidP="00DF10D7">
      <w:pPr>
        <w:tabs>
          <w:tab w:val="left" w:pos="4110"/>
        </w:tabs>
        <w:rPr>
          <w:sz w:val="30"/>
          <w:szCs w:val="30"/>
        </w:rPr>
      </w:pPr>
    </w:p>
    <w:p w:rsidR="00DF10D7" w:rsidRPr="00D34BC1" w:rsidRDefault="00DF10D7" w:rsidP="00DF10D7">
      <w:pPr>
        <w:tabs>
          <w:tab w:val="left" w:pos="4110"/>
        </w:tabs>
        <w:rPr>
          <w:sz w:val="30"/>
          <w:szCs w:val="30"/>
        </w:rPr>
      </w:pPr>
      <w:r>
        <w:rPr>
          <w:sz w:val="30"/>
          <w:szCs w:val="30"/>
        </w:rPr>
        <w:t>19.11.2018  № 976</w:t>
      </w:r>
    </w:p>
    <w:p w:rsidR="00C51E6E" w:rsidRDefault="00C51E6E" w:rsidP="00571446">
      <w:pPr>
        <w:tabs>
          <w:tab w:val="left" w:pos="5935"/>
        </w:tabs>
        <w:jc w:val="both"/>
        <w:rPr>
          <w:sz w:val="28"/>
          <w:szCs w:val="28"/>
        </w:rPr>
      </w:pPr>
    </w:p>
    <w:p w:rsidR="00682BA1" w:rsidRDefault="00682BA1" w:rsidP="00571446">
      <w:pPr>
        <w:jc w:val="both"/>
        <w:rPr>
          <w:sz w:val="24"/>
          <w:szCs w:val="24"/>
        </w:rPr>
      </w:pPr>
    </w:p>
    <w:p w:rsidR="00682BA1" w:rsidRDefault="00682BA1" w:rsidP="00571446">
      <w:pPr>
        <w:jc w:val="both"/>
        <w:rPr>
          <w:sz w:val="24"/>
          <w:szCs w:val="24"/>
        </w:rPr>
      </w:pPr>
    </w:p>
    <w:p w:rsidR="00682BA1" w:rsidRDefault="00682BA1" w:rsidP="00571446">
      <w:pPr>
        <w:jc w:val="both"/>
        <w:rPr>
          <w:sz w:val="24"/>
          <w:szCs w:val="24"/>
        </w:rPr>
      </w:pPr>
    </w:p>
    <w:p w:rsidR="00571446" w:rsidRPr="00985E75" w:rsidRDefault="00682BA1" w:rsidP="00682BA1">
      <w:pPr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 месячной норме </w:t>
      </w:r>
      <w:r w:rsidR="00571446" w:rsidRPr="00985E75">
        <w:rPr>
          <w:sz w:val="30"/>
          <w:szCs w:val="30"/>
        </w:rPr>
        <w:t xml:space="preserve">участия </w:t>
      </w:r>
      <w:r w:rsidR="00571446">
        <w:rPr>
          <w:sz w:val="30"/>
          <w:szCs w:val="30"/>
        </w:rPr>
        <w:t>б</w:t>
      </w:r>
      <w:r w:rsidR="00571446" w:rsidRPr="00985E75">
        <w:rPr>
          <w:sz w:val="30"/>
          <w:szCs w:val="30"/>
        </w:rPr>
        <w:t>езработных</w:t>
      </w:r>
    </w:p>
    <w:p w:rsidR="00571446" w:rsidRDefault="00571446" w:rsidP="00682BA1">
      <w:pPr>
        <w:spacing w:line="280" w:lineRule="exact"/>
        <w:jc w:val="both"/>
        <w:rPr>
          <w:sz w:val="30"/>
          <w:szCs w:val="30"/>
        </w:rPr>
      </w:pPr>
      <w:r w:rsidRPr="00985E75">
        <w:rPr>
          <w:sz w:val="30"/>
          <w:szCs w:val="30"/>
        </w:rPr>
        <w:t>в оплачиваемых</w:t>
      </w:r>
      <w:r w:rsidR="00925502">
        <w:rPr>
          <w:sz w:val="30"/>
          <w:szCs w:val="30"/>
        </w:rPr>
        <w:t xml:space="preserve"> </w:t>
      </w:r>
      <w:r>
        <w:rPr>
          <w:sz w:val="30"/>
          <w:szCs w:val="30"/>
        </w:rPr>
        <w:t>о</w:t>
      </w:r>
      <w:r w:rsidRPr="00985E75">
        <w:rPr>
          <w:sz w:val="30"/>
          <w:szCs w:val="30"/>
        </w:rPr>
        <w:t xml:space="preserve">бщественных </w:t>
      </w:r>
      <w:r>
        <w:rPr>
          <w:sz w:val="30"/>
          <w:szCs w:val="30"/>
        </w:rPr>
        <w:t>работах</w:t>
      </w:r>
    </w:p>
    <w:p w:rsidR="007A35EA" w:rsidRDefault="007A35EA" w:rsidP="00571446">
      <w:pPr>
        <w:jc w:val="both"/>
        <w:rPr>
          <w:sz w:val="30"/>
          <w:szCs w:val="30"/>
        </w:rPr>
      </w:pPr>
    </w:p>
    <w:p w:rsidR="007A35EA" w:rsidRDefault="00571446" w:rsidP="007A35EA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На основании части первой пункта 7 Положения о порядке организации и условиях проведения оплачиваемых общественных работ, утвержденного постановлением Совета Министров Республики Беларусь</w:t>
      </w:r>
      <w:r w:rsidR="00682BA1">
        <w:rPr>
          <w:sz w:val="30"/>
          <w:szCs w:val="30"/>
        </w:rPr>
        <w:t xml:space="preserve"> от 23 декабря 2006 г. № 1716, </w:t>
      </w:r>
      <w:r>
        <w:rPr>
          <w:sz w:val="30"/>
          <w:szCs w:val="30"/>
        </w:rPr>
        <w:t>Лельчицкий районный исполни</w:t>
      </w:r>
      <w:r w:rsidR="00682BA1">
        <w:rPr>
          <w:sz w:val="30"/>
          <w:szCs w:val="30"/>
        </w:rPr>
        <w:t xml:space="preserve">тельный комитет </w:t>
      </w:r>
      <w:r>
        <w:rPr>
          <w:sz w:val="30"/>
          <w:szCs w:val="30"/>
        </w:rPr>
        <w:t>РЕШИЛ</w:t>
      </w:r>
      <w:r w:rsidRPr="00D43A24">
        <w:rPr>
          <w:sz w:val="30"/>
          <w:szCs w:val="30"/>
        </w:rPr>
        <w:t>:</w:t>
      </w:r>
    </w:p>
    <w:p w:rsidR="007A35EA" w:rsidRDefault="007A35EA" w:rsidP="007A35EA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1. </w:t>
      </w:r>
      <w:r w:rsidR="00900648">
        <w:rPr>
          <w:sz w:val="30"/>
          <w:szCs w:val="30"/>
        </w:rPr>
        <w:t>Установить месячную норму участия безработных Лельчицкого района в оплачиваемых общественных</w:t>
      </w:r>
      <w:r>
        <w:rPr>
          <w:sz w:val="30"/>
          <w:szCs w:val="30"/>
        </w:rPr>
        <w:t xml:space="preserve"> работах на январь 2019 года – </w:t>
      </w:r>
      <w:r w:rsidR="00900648">
        <w:rPr>
          <w:sz w:val="30"/>
          <w:szCs w:val="30"/>
        </w:rPr>
        <w:t>1 рабочий  день, февраль 2019 года – 1 рабочий день, март 2019 года – 1 рабочий  день, апрель 2019 года – 1 рабочий день, май  2019 года – 1 рабочий день,</w:t>
      </w:r>
      <w:r>
        <w:rPr>
          <w:sz w:val="30"/>
          <w:szCs w:val="30"/>
        </w:rPr>
        <w:t xml:space="preserve"> </w:t>
      </w:r>
      <w:r w:rsidR="00900648">
        <w:rPr>
          <w:sz w:val="30"/>
          <w:szCs w:val="30"/>
        </w:rPr>
        <w:t>июнь  2019 года – 1 рабочий день,</w:t>
      </w:r>
      <w:r>
        <w:rPr>
          <w:sz w:val="30"/>
          <w:szCs w:val="30"/>
        </w:rPr>
        <w:t xml:space="preserve"> </w:t>
      </w:r>
      <w:r w:rsidR="00900648">
        <w:rPr>
          <w:sz w:val="30"/>
          <w:szCs w:val="30"/>
        </w:rPr>
        <w:t>июль 2019 года – 1 рабочий день, август  2019 года – 1 рабочий день, сентябрь 2019 года – 1 рабочий день, октябрь 2019 года – 1 рабочий день, ноябрь 2019 года – 1 рабочий день, декабрь 2019 года – 1 рабочий день.</w:t>
      </w:r>
    </w:p>
    <w:p w:rsidR="00571446" w:rsidRDefault="007A35EA" w:rsidP="007A35EA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2. </w:t>
      </w:r>
      <w:r w:rsidR="00571446">
        <w:rPr>
          <w:sz w:val="30"/>
          <w:szCs w:val="30"/>
        </w:rPr>
        <w:t>Настояще</w:t>
      </w:r>
      <w:r w:rsidR="00682BA1">
        <w:rPr>
          <w:sz w:val="30"/>
          <w:szCs w:val="30"/>
        </w:rPr>
        <w:t>е решение вступает в силу после</w:t>
      </w:r>
      <w:r w:rsidR="00571446">
        <w:rPr>
          <w:sz w:val="30"/>
          <w:szCs w:val="30"/>
        </w:rPr>
        <w:t xml:space="preserve"> его официального опубликования.</w:t>
      </w:r>
    </w:p>
    <w:p w:rsidR="009A5432" w:rsidRDefault="009A5432" w:rsidP="00571446">
      <w:pPr>
        <w:jc w:val="both"/>
        <w:rPr>
          <w:sz w:val="30"/>
          <w:szCs w:val="30"/>
        </w:rPr>
      </w:pPr>
    </w:p>
    <w:p w:rsidR="00421764" w:rsidRDefault="00421764" w:rsidP="00571446">
      <w:pPr>
        <w:jc w:val="both"/>
        <w:rPr>
          <w:sz w:val="30"/>
          <w:szCs w:val="30"/>
        </w:rPr>
      </w:pPr>
    </w:p>
    <w:p w:rsidR="00900648" w:rsidRPr="005F60CE" w:rsidRDefault="007A35EA" w:rsidP="007A35EA">
      <w:pPr>
        <w:tabs>
          <w:tab w:val="left" w:pos="0"/>
          <w:tab w:val="left" w:pos="6804"/>
        </w:tabs>
        <w:spacing w:line="360" w:lineRule="auto"/>
        <w:jc w:val="both"/>
        <w:rPr>
          <w:sz w:val="30"/>
          <w:szCs w:val="30"/>
        </w:rPr>
      </w:pPr>
      <w:r>
        <w:rPr>
          <w:sz w:val="30"/>
          <w:szCs w:val="30"/>
        </w:rPr>
        <w:t>Председатель</w:t>
      </w:r>
      <w:r>
        <w:rPr>
          <w:sz w:val="30"/>
          <w:szCs w:val="30"/>
        </w:rPr>
        <w:tab/>
      </w:r>
      <w:r w:rsidR="00900648" w:rsidRPr="005F60CE">
        <w:rPr>
          <w:sz w:val="30"/>
          <w:szCs w:val="30"/>
        </w:rPr>
        <w:t>А.Г.Гапоник</w:t>
      </w:r>
    </w:p>
    <w:p w:rsidR="00682BA1" w:rsidRDefault="007A35EA" w:rsidP="007A35EA">
      <w:pPr>
        <w:pStyle w:val="a6"/>
        <w:tabs>
          <w:tab w:val="left" w:pos="6804"/>
        </w:tabs>
        <w:spacing w:line="36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Управляющий делами</w:t>
      </w:r>
      <w:r>
        <w:rPr>
          <w:rFonts w:ascii="Times New Roman" w:hAnsi="Times New Roman" w:cs="Times New Roman"/>
          <w:sz w:val="30"/>
          <w:szCs w:val="30"/>
        </w:rPr>
        <w:tab/>
      </w:r>
      <w:r w:rsidR="00682BA1">
        <w:rPr>
          <w:rFonts w:ascii="Times New Roman" w:hAnsi="Times New Roman" w:cs="Times New Roman"/>
          <w:sz w:val="30"/>
          <w:szCs w:val="30"/>
        </w:rPr>
        <w:t>А.В.Мохорева</w:t>
      </w:r>
    </w:p>
    <w:p w:rsidR="005F60CE" w:rsidRPr="005F60CE" w:rsidRDefault="005F60CE" w:rsidP="005F60CE">
      <w:pPr>
        <w:rPr>
          <w:sz w:val="30"/>
          <w:szCs w:val="30"/>
        </w:rPr>
      </w:pPr>
    </w:p>
    <w:p w:rsidR="005F60CE" w:rsidRPr="005F60CE" w:rsidRDefault="005F60CE" w:rsidP="005F60CE">
      <w:pPr>
        <w:rPr>
          <w:sz w:val="22"/>
          <w:szCs w:val="22"/>
        </w:rPr>
      </w:pPr>
      <w:r w:rsidRPr="005F60CE">
        <w:rPr>
          <w:sz w:val="30"/>
          <w:szCs w:val="30"/>
        </w:rPr>
        <w:tab/>
      </w:r>
      <w:r w:rsidRPr="005F60CE">
        <w:rPr>
          <w:sz w:val="30"/>
          <w:szCs w:val="30"/>
        </w:rPr>
        <w:tab/>
      </w:r>
      <w:r w:rsidRPr="005F60CE">
        <w:rPr>
          <w:sz w:val="30"/>
          <w:szCs w:val="30"/>
        </w:rPr>
        <w:tab/>
      </w:r>
      <w:r w:rsidRPr="005F60CE">
        <w:rPr>
          <w:sz w:val="30"/>
          <w:szCs w:val="30"/>
        </w:rPr>
        <w:tab/>
      </w:r>
      <w:r w:rsidRPr="005F60CE">
        <w:rPr>
          <w:sz w:val="30"/>
          <w:szCs w:val="30"/>
        </w:rPr>
        <w:tab/>
      </w:r>
      <w:r w:rsidRPr="005F60CE">
        <w:rPr>
          <w:sz w:val="30"/>
          <w:szCs w:val="30"/>
        </w:rPr>
        <w:tab/>
      </w:r>
    </w:p>
    <w:p w:rsidR="005F60CE" w:rsidRPr="005F60CE" w:rsidRDefault="005F60CE" w:rsidP="005F60CE">
      <w:pPr>
        <w:rPr>
          <w:sz w:val="22"/>
          <w:szCs w:val="22"/>
        </w:rPr>
      </w:pPr>
    </w:p>
    <w:p w:rsidR="005F60CE" w:rsidRDefault="005F60CE" w:rsidP="005F60CE">
      <w:pPr>
        <w:rPr>
          <w:sz w:val="22"/>
          <w:szCs w:val="22"/>
        </w:rPr>
      </w:pPr>
    </w:p>
    <w:p w:rsidR="007A35EA" w:rsidRDefault="007A35EA" w:rsidP="005F60CE">
      <w:pPr>
        <w:rPr>
          <w:sz w:val="22"/>
          <w:szCs w:val="22"/>
        </w:rPr>
      </w:pPr>
    </w:p>
    <w:p w:rsidR="00DF10D7" w:rsidRDefault="00DF10D7" w:rsidP="005F60CE">
      <w:pPr>
        <w:rPr>
          <w:sz w:val="22"/>
          <w:szCs w:val="22"/>
        </w:rPr>
      </w:pPr>
    </w:p>
    <w:p w:rsidR="00DF10D7" w:rsidRDefault="00DF10D7" w:rsidP="005F60CE">
      <w:pPr>
        <w:rPr>
          <w:sz w:val="22"/>
          <w:szCs w:val="22"/>
        </w:rPr>
      </w:pPr>
    </w:p>
    <w:p w:rsidR="00DF10D7" w:rsidRDefault="00DF10D7" w:rsidP="005F60CE">
      <w:pPr>
        <w:rPr>
          <w:sz w:val="22"/>
          <w:szCs w:val="22"/>
        </w:rPr>
      </w:pPr>
    </w:p>
    <w:p w:rsidR="00DF10D7" w:rsidRDefault="00DF10D7" w:rsidP="005F60CE">
      <w:pPr>
        <w:rPr>
          <w:sz w:val="22"/>
          <w:szCs w:val="22"/>
        </w:rPr>
      </w:pPr>
    </w:p>
    <w:p w:rsidR="00DF10D7" w:rsidRDefault="00DF10D7" w:rsidP="005F60CE">
      <w:pPr>
        <w:rPr>
          <w:sz w:val="22"/>
          <w:szCs w:val="22"/>
        </w:rPr>
      </w:pPr>
    </w:p>
    <w:p w:rsidR="00DF10D7" w:rsidRDefault="00DF10D7" w:rsidP="005F60CE">
      <w:pPr>
        <w:rPr>
          <w:sz w:val="22"/>
          <w:szCs w:val="22"/>
        </w:rPr>
      </w:pPr>
    </w:p>
    <w:p w:rsidR="00DF10D7" w:rsidRDefault="00DF10D7" w:rsidP="005F60CE">
      <w:pPr>
        <w:rPr>
          <w:sz w:val="22"/>
          <w:szCs w:val="22"/>
        </w:rPr>
      </w:pPr>
    </w:p>
    <w:p w:rsidR="005F60CE" w:rsidRDefault="005F60CE" w:rsidP="005F60CE">
      <w:pPr>
        <w:rPr>
          <w:sz w:val="22"/>
          <w:szCs w:val="22"/>
        </w:rPr>
      </w:pPr>
    </w:p>
    <w:p w:rsidR="005F60CE" w:rsidRDefault="005F60CE" w:rsidP="005F60CE">
      <w:pPr>
        <w:rPr>
          <w:sz w:val="22"/>
          <w:szCs w:val="22"/>
        </w:rPr>
      </w:pPr>
    </w:p>
    <w:sectPr w:rsidR="005F60CE" w:rsidSect="00682BA1">
      <w:pgSz w:w="11906" w:h="16838" w:code="9"/>
      <w:pgMar w:top="1134" w:right="567" w:bottom="1134" w:left="1701" w:header="720" w:footer="72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2D2C5A"/>
    <w:multiLevelType w:val="hybridMultilevel"/>
    <w:tmpl w:val="976A5922"/>
    <w:lvl w:ilvl="0" w:tplc="23B4114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71B7"/>
    <w:rsid w:val="00092791"/>
    <w:rsid w:val="000965A2"/>
    <w:rsid w:val="00103987"/>
    <w:rsid w:val="001A4521"/>
    <w:rsid w:val="001B0201"/>
    <w:rsid w:val="003C71B7"/>
    <w:rsid w:val="003F5072"/>
    <w:rsid w:val="00421764"/>
    <w:rsid w:val="0045613D"/>
    <w:rsid w:val="004969A8"/>
    <w:rsid w:val="004B132F"/>
    <w:rsid w:val="00534C53"/>
    <w:rsid w:val="00541EBC"/>
    <w:rsid w:val="00571446"/>
    <w:rsid w:val="005C0AB6"/>
    <w:rsid w:val="005D6E36"/>
    <w:rsid w:val="005F60CE"/>
    <w:rsid w:val="006612AD"/>
    <w:rsid w:val="00677294"/>
    <w:rsid w:val="00682BA1"/>
    <w:rsid w:val="007777EE"/>
    <w:rsid w:val="007A35EA"/>
    <w:rsid w:val="0084508F"/>
    <w:rsid w:val="008819D7"/>
    <w:rsid w:val="008A572E"/>
    <w:rsid w:val="008B59D8"/>
    <w:rsid w:val="008F61D4"/>
    <w:rsid w:val="00900648"/>
    <w:rsid w:val="009057D2"/>
    <w:rsid w:val="00925502"/>
    <w:rsid w:val="009A4056"/>
    <w:rsid w:val="009A5432"/>
    <w:rsid w:val="00AF42A1"/>
    <w:rsid w:val="00B31C62"/>
    <w:rsid w:val="00B718F8"/>
    <w:rsid w:val="00C03C14"/>
    <w:rsid w:val="00C34FC5"/>
    <w:rsid w:val="00C51E6E"/>
    <w:rsid w:val="00D36CF8"/>
    <w:rsid w:val="00DC72A3"/>
    <w:rsid w:val="00DF10D7"/>
    <w:rsid w:val="00FA1F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446"/>
    <w:pPr>
      <w:spacing w:after="0" w:line="240" w:lineRule="auto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4C53"/>
    <w:rPr>
      <w:rFonts w:ascii="Arial" w:hAnsi="Arial" w:cs="Arial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4C53"/>
    <w:rPr>
      <w:rFonts w:ascii="Arial" w:eastAsia="Times New Roman" w:hAnsi="Arial" w:cs="Arial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A5432"/>
    <w:pPr>
      <w:ind w:left="720"/>
      <w:contextualSpacing/>
    </w:pPr>
  </w:style>
  <w:style w:type="paragraph" w:styleId="a6">
    <w:name w:val="No Spacing"/>
    <w:uiPriority w:val="1"/>
    <w:qFormat/>
    <w:rsid w:val="00682BA1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446"/>
    <w:pPr>
      <w:spacing w:after="0" w:line="240" w:lineRule="auto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4C53"/>
    <w:rPr>
      <w:rFonts w:ascii="Arial" w:hAnsi="Arial" w:cs="Arial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4C53"/>
    <w:rPr>
      <w:rFonts w:ascii="Arial" w:eastAsia="Times New Roman" w:hAnsi="Arial" w:cs="Arial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A54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4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U03</dc:creator>
  <cp:lastModifiedBy>Admin</cp:lastModifiedBy>
  <cp:revision>8</cp:revision>
  <cp:lastPrinted>2018-11-15T17:22:00Z</cp:lastPrinted>
  <dcterms:created xsi:type="dcterms:W3CDTF">2018-11-09T13:03:00Z</dcterms:created>
  <dcterms:modified xsi:type="dcterms:W3CDTF">2018-11-20T06:19:00Z</dcterms:modified>
</cp:coreProperties>
</file>