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5D4" w:rsidRDefault="00E805D4" w:rsidP="00E805D4">
      <w:pPr>
        <w:spacing w:line="280" w:lineRule="exact"/>
        <w:ind w:firstLine="0"/>
        <w:rPr>
          <w:szCs w:val="30"/>
        </w:rPr>
      </w:pPr>
      <w:r>
        <w:rPr>
          <w:szCs w:val="30"/>
        </w:rPr>
        <w:t>МАТЕРИАЛЫ</w:t>
      </w:r>
    </w:p>
    <w:p w:rsidR="00E805D4" w:rsidRDefault="00E805D4" w:rsidP="00E805D4">
      <w:pPr>
        <w:spacing w:line="280" w:lineRule="exact"/>
        <w:ind w:firstLine="0"/>
        <w:rPr>
          <w:szCs w:val="30"/>
        </w:rPr>
      </w:pPr>
      <w:r>
        <w:rPr>
          <w:szCs w:val="30"/>
        </w:rPr>
        <w:t>для членов информационно-пропагандистских групп</w:t>
      </w:r>
    </w:p>
    <w:p w:rsidR="00E805D4" w:rsidRDefault="00E805D4" w:rsidP="00E805D4">
      <w:pPr>
        <w:spacing w:before="120" w:line="280" w:lineRule="exact"/>
        <w:ind w:firstLine="0"/>
        <w:rPr>
          <w:szCs w:val="30"/>
        </w:rPr>
      </w:pPr>
      <w:r>
        <w:rPr>
          <w:szCs w:val="30"/>
        </w:rPr>
        <w:t>(декабрь 2017 г.)</w:t>
      </w:r>
    </w:p>
    <w:p w:rsidR="00E805D4" w:rsidRDefault="00E805D4" w:rsidP="00E805D4">
      <w:pPr>
        <w:ind w:firstLine="0"/>
        <w:rPr>
          <w:b/>
          <w:szCs w:val="30"/>
        </w:rPr>
      </w:pPr>
    </w:p>
    <w:p w:rsidR="00E805D4" w:rsidRDefault="00E805D4" w:rsidP="00E805D4">
      <w:pPr>
        <w:pStyle w:val="1"/>
        <w:ind w:left="0" w:firstLine="0"/>
        <w:jc w:val="center"/>
        <w:rPr>
          <w:b/>
          <w:szCs w:val="30"/>
        </w:rPr>
      </w:pPr>
      <w:bookmarkStart w:id="0" w:name="_Hlk497494273"/>
      <w:r>
        <w:rPr>
          <w:b/>
          <w:szCs w:val="30"/>
        </w:rPr>
        <w:t>МЕСТО И РОЛЬ МЕСТНЫХ СОВЕТОВ ДЕПУТАТОВ РЕСПУБЛИКИ БЕЛАРУСЬ В РЕАЛИЗАЦИИ ГОСУДАРСТВЕННОЙ ПОЛИТИКИ</w:t>
      </w:r>
    </w:p>
    <w:bookmarkEnd w:id="0"/>
    <w:p w:rsidR="00E805D4" w:rsidRDefault="00E805D4" w:rsidP="00E805D4">
      <w:pPr>
        <w:widowControl w:val="0"/>
        <w:spacing w:line="280" w:lineRule="exact"/>
        <w:ind w:firstLine="0"/>
        <w:jc w:val="center"/>
        <w:rPr>
          <w:i/>
          <w:sz w:val="28"/>
          <w:szCs w:val="28"/>
        </w:rPr>
      </w:pPr>
    </w:p>
    <w:p w:rsidR="00E805D4" w:rsidRDefault="00E805D4" w:rsidP="00E805D4">
      <w:pPr>
        <w:widowControl w:val="0"/>
        <w:spacing w:line="280" w:lineRule="exac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Материал подготовлен Информационно-аналитическим центром </w:t>
      </w:r>
    </w:p>
    <w:p w:rsidR="00E805D4" w:rsidRDefault="00E805D4" w:rsidP="00E805D4">
      <w:pPr>
        <w:widowControl w:val="0"/>
        <w:spacing w:line="280" w:lineRule="exac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 Администрации Президента Республики Беларусь </w:t>
      </w:r>
    </w:p>
    <w:p w:rsidR="00E805D4" w:rsidRDefault="00E805D4" w:rsidP="00E805D4">
      <w:pPr>
        <w:widowControl w:val="0"/>
        <w:spacing w:line="280" w:lineRule="exac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на основе сведений Совета Республики</w:t>
      </w:r>
    </w:p>
    <w:p w:rsidR="00E805D4" w:rsidRDefault="00E805D4" w:rsidP="00E805D4">
      <w:pPr>
        <w:widowControl w:val="0"/>
        <w:spacing w:line="280" w:lineRule="exac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Национального собрания Республики Беларусь, </w:t>
      </w:r>
    </w:p>
    <w:p w:rsidR="00E805D4" w:rsidRDefault="00E805D4" w:rsidP="00E805D4">
      <w:pPr>
        <w:widowControl w:val="0"/>
        <w:spacing w:line="280" w:lineRule="exac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Национального центра законодательства </w:t>
      </w:r>
    </w:p>
    <w:p w:rsidR="00E805D4" w:rsidRDefault="00E805D4" w:rsidP="00E805D4">
      <w:pPr>
        <w:widowControl w:val="0"/>
        <w:spacing w:line="280" w:lineRule="exact"/>
        <w:ind w:firstLine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и правовых исследований Республики Беларусь</w:t>
      </w:r>
    </w:p>
    <w:p w:rsidR="00E805D4" w:rsidRDefault="00E805D4" w:rsidP="00E805D4"/>
    <w:p w:rsidR="00E805D4" w:rsidRDefault="00E805D4" w:rsidP="00E805D4">
      <w:pPr>
        <w:pStyle w:val="a5"/>
        <w:spacing w:after="0"/>
        <w:rPr>
          <w:rFonts w:eastAsia="Arial Unicode MS"/>
          <w:spacing w:val="0"/>
          <w:position w:val="0"/>
          <w:sz w:val="32"/>
          <w:szCs w:val="32"/>
        </w:rPr>
      </w:pPr>
      <w:r>
        <w:rPr>
          <w:rFonts w:eastAsia="Arial Unicode MS"/>
          <w:spacing w:val="0"/>
          <w:position w:val="0"/>
          <w:sz w:val="32"/>
          <w:szCs w:val="32"/>
        </w:rPr>
        <w:t xml:space="preserve">Местное самоуправление является одной из важнейших составляющих белорусской государственности. </w:t>
      </w:r>
    </w:p>
    <w:p w:rsidR="00E805D4" w:rsidRDefault="00E805D4" w:rsidP="00E805D4">
      <w:pPr>
        <w:pStyle w:val="a5"/>
        <w:spacing w:after="0"/>
        <w:rPr>
          <w:rFonts w:eastAsia="Arial Unicode MS"/>
          <w:spacing w:val="0"/>
          <w:position w:val="0"/>
          <w:sz w:val="32"/>
          <w:szCs w:val="32"/>
        </w:rPr>
      </w:pPr>
      <w:r>
        <w:rPr>
          <w:rFonts w:eastAsia="Arial Unicode MS"/>
          <w:spacing w:val="0"/>
          <w:position w:val="0"/>
          <w:sz w:val="32"/>
          <w:szCs w:val="32"/>
        </w:rPr>
        <w:t xml:space="preserve">Депутаты местных Советов, работая в тесном контакте с органами исполнительной власти, оказывают влияние на социально-экономическое развитие регионов, а главное – решают конкретные проблемы граждан. </w:t>
      </w:r>
    </w:p>
    <w:p w:rsidR="00E805D4" w:rsidRDefault="00E805D4" w:rsidP="00E805D4">
      <w:pPr>
        <w:widowControl w:val="0"/>
        <w:rPr>
          <w:rStyle w:val="FontStyle12"/>
          <w:sz w:val="32"/>
          <w:lang w:val="be-BY"/>
        </w:rPr>
      </w:pPr>
      <w:r>
        <w:rPr>
          <w:rStyle w:val="FontStyle12"/>
          <w:b/>
          <w:sz w:val="32"/>
          <w:szCs w:val="32"/>
          <w:lang w:val="be-BY"/>
        </w:rPr>
        <w:t>Президент Республики Беларусь А.Г.Лукашенко</w:t>
      </w:r>
      <w:r>
        <w:rPr>
          <w:rStyle w:val="FontStyle12"/>
          <w:sz w:val="32"/>
          <w:szCs w:val="32"/>
          <w:lang w:val="be-BY"/>
        </w:rPr>
        <w:t xml:space="preserve"> четко определил приоритеты деятельности народных избранников: </w:t>
      </w:r>
      <w:r>
        <w:rPr>
          <w:rStyle w:val="FontStyle12"/>
          <w:b/>
          <w:sz w:val="32"/>
          <w:szCs w:val="32"/>
          <w:lang w:val="be-BY"/>
        </w:rPr>
        <w:t>”Помочь конкретному человеку, принять заинтересованное участие в его непростых жизненных обстоятельствах, выручить, поддержать – в этом высшее призвание депутата“</w:t>
      </w:r>
      <w:r>
        <w:rPr>
          <w:rStyle w:val="FontStyle12"/>
          <w:sz w:val="32"/>
          <w:szCs w:val="32"/>
          <w:lang w:val="be-BY"/>
        </w:rPr>
        <w:t>.</w:t>
      </w:r>
    </w:p>
    <w:p w:rsidR="00E805D4" w:rsidRDefault="00E805D4" w:rsidP="00E805D4">
      <w:pPr>
        <w:widowControl w:val="0"/>
        <w:rPr>
          <w:rStyle w:val="FontStyle12"/>
          <w:sz w:val="32"/>
          <w:szCs w:val="32"/>
          <w:lang w:val="be-BY"/>
        </w:rPr>
      </w:pPr>
    </w:p>
    <w:p w:rsidR="00E805D4" w:rsidRDefault="00E805D4" w:rsidP="00E805D4">
      <w:pPr>
        <w:pStyle w:val="a4"/>
        <w:widowControl w:val="0"/>
        <w:spacing w:before="0" w:beforeAutospacing="0" w:after="0" w:afterAutospacing="0"/>
        <w:jc w:val="center"/>
        <w:rPr>
          <w:rStyle w:val="a3"/>
        </w:rPr>
      </w:pPr>
      <w:r>
        <w:rPr>
          <w:rStyle w:val="a3"/>
          <w:sz w:val="32"/>
          <w:szCs w:val="32"/>
        </w:rPr>
        <w:t>****</w:t>
      </w:r>
    </w:p>
    <w:p w:rsidR="00E805D4" w:rsidRDefault="00E805D4" w:rsidP="00E805D4">
      <w:pPr>
        <w:widowControl w:val="0"/>
        <w:rPr>
          <w:u w:val="single"/>
        </w:rPr>
      </w:pPr>
      <w:r>
        <w:rPr>
          <w:b/>
          <w:sz w:val="32"/>
          <w:szCs w:val="32"/>
          <w:u w:val="single"/>
        </w:rPr>
        <w:t>Система Советов депутатов в Республике Беларусь</w:t>
      </w:r>
    </w:p>
    <w:p w:rsidR="00E805D4" w:rsidRDefault="00E805D4" w:rsidP="00E805D4">
      <w:pPr>
        <w:widowControl w:val="0"/>
        <w:overflowPunct/>
        <w:rPr>
          <w:sz w:val="32"/>
          <w:szCs w:val="32"/>
        </w:rPr>
      </w:pPr>
      <w:r>
        <w:rPr>
          <w:sz w:val="32"/>
          <w:szCs w:val="32"/>
        </w:rPr>
        <w:t>Система местных Советов депутатов в Республике Беларусь (далее – Советы) состоит из трех территориальных уровней: первичного, базового и областного.</w:t>
      </w:r>
    </w:p>
    <w:p w:rsidR="00E805D4" w:rsidRDefault="00E805D4" w:rsidP="00E805D4">
      <w:pPr>
        <w:widowControl w:val="0"/>
        <w:overflowPunct/>
        <w:rPr>
          <w:sz w:val="32"/>
          <w:szCs w:val="32"/>
        </w:rPr>
      </w:pPr>
      <w:r>
        <w:rPr>
          <w:b/>
          <w:sz w:val="32"/>
          <w:szCs w:val="32"/>
        </w:rPr>
        <w:t>К областному уровню относятся областные и Минский городской Советы</w:t>
      </w:r>
      <w:r>
        <w:rPr>
          <w:sz w:val="32"/>
          <w:szCs w:val="32"/>
        </w:rPr>
        <w:t>. Они являются вышестоящими по отношению к Советам базового и первичного территориальных уровней. Советы областного уровня в пределах своей компетенции на соответствующей территории:</w:t>
      </w:r>
    </w:p>
    <w:p w:rsidR="00E805D4" w:rsidRDefault="00E805D4" w:rsidP="00E805D4">
      <w:pPr>
        <w:widowControl w:val="0"/>
        <w:numPr>
          <w:ilvl w:val="0"/>
          <w:numId w:val="1"/>
        </w:numPr>
        <w:overflowPunct/>
        <w:rPr>
          <w:sz w:val="32"/>
          <w:szCs w:val="32"/>
        </w:rPr>
      </w:pPr>
      <w:r>
        <w:rPr>
          <w:sz w:val="32"/>
          <w:szCs w:val="32"/>
        </w:rPr>
        <w:t>обеспечивают сбалансированность бюджетов административно-территориальных единиц;</w:t>
      </w:r>
    </w:p>
    <w:p w:rsidR="00E805D4" w:rsidRDefault="00E805D4" w:rsidP="00E805D4">
      <w:pPr>
        <w:widowControl w:val="0"/>
        <w:numPr>
          <w:ilvl w:val="0"/>
          <w:numId w:val="1"/>
        </w:numPr>
        <w:overflowPunct/>
        <w:rPr>
          <w:spacing w:val="-4"/>
          <w:sz w:val="32"/>
          <w:szCs w:val="32"/>
        </w:rPr>
      </w:pPr>
      <w:r>
        <w:rPr>
          <w:spacing w:val="-4"/>
          <w:sz w:val="32"/>
          <w:szCs w:val="32"/>
        </w:rPr>
        <w:t>регулируют порядок осуществления административных процедур;</w:t>
      </w:r>
    </w:p>
    <w:p w:rsidR="00E805D4" w:rsidRDefault="00E805D4" w:rsidP="00E805D4">
      <w:pPr>
        <w:widowControl w:val="0"/>
        <w:numPr>
          <w:ilvl w:val="0"/>
          <w:numId w:val="1"/>
        </w:numPr>
        <w:overflowPunct/>
        <w:rPr>
          <w:sz w:val="32"/>
          <w:szCs w:val="32"/>
        </w:rPr>
      </w:pPr>
      <w:r>
        <w:rPr>
          <w:sz w:val="32"/>
          <w:szCs w:val="32"/>
        </w:rPr>
        <w:lastRenderedPageBreak/>
        <w:t>оказывают государственную поддержку юридическим лицам и индивидуальным предпринимателям;</w:t>
      </w:r>
    </w:p>
    <w:p w:rsidR="00E805D4" w:rsidRDefault="00E805D4" w:rsidP="00E805D4">
      <w:pPr>
        <w:widowControl w:val="0"/>
        <w:numPr>
          <w:ilvl w:val="0"/>
          <w:numId w:val="1"/>
        </w:numPr>
        <w:overflowPunct/>
        <w:rPr>
          <w:sz w:val="32"/>
          <w:szCs w:val="32"/>
        </w:rPr>
      </w:pPr>
      <w:r>
        <w:rPr>
          <w:sz w:val="32"/>
          <w:szCs w:val="32"/>
        </w:rPr>
        <w:t>утверждают предельный размер долга органов местного управления и самоуправления на очередной финансовый год;</w:t>
      </w:r>
    </w:p>
    <w:p w:rsidR="00E805D4" w:rsidRDefault="00E805D4" w:rsidP="00E805D4">
      <w:pPr>
        <w:widowControl w:val="0"/>
        <w:numPr>
          <w:ilvl w:val="0"/>
          <w:numId w:val="1"/>
        </w:numPr>
        <w:overflowPunct/>
        <w:rPr>
          <w:sz w:val="32"/>
          <w:szCs w:val="32"/>
        </w:rPr>
      </w:pPr>
      <w:r>
        <w:rPr>
          <w:sz w:val="32"/>
          <w:szCs w:val="32"/>
        </w:rPr>
        <w:t>определяют меры социальной поддержки детей, молодежи, ветеранов, инвалидов и пожилых людей;</w:t>
      </w:r>
    </w:p>
    <w:p w:rsidR="00E805D4" w:rsidRDefault="00E805D4" w:rsidP="00E805D4">
      <w:pPr>
        <w:widowControl w:val="0"/>
        <w:numPr>
          <w:ilvl w:val="0"/>
          <w:numId w:val="1"/>
        </w:numPr>
        <w:overflowPunct/>
        <w:rPr>
          <w:sz w:val="32"/>
          <w:szCs w:val="32"/>
        </w:rPr>
      </w:pPr>
      <w:r>
        <w:rPr>
          <w:sz w:val="32"/>
          <w:szCs w:val="32"/>
        </w:rPr>
        <w:t>утверждают примерное положение об органе территориального общественного самоуправления;</w:t>
      </w:r>
    </w:p>
    <w:p w:rsidR="00E805D4" w:rsidRDefault="00E805D4" w:rsidP="00E805D4">
      <w:pPr>
        <w:widowControl w:val="0"/>
        <w:numPr>
          <w:ilvl w:val="0"/>
          <w:numId w:val="1"/>
        </w:numPr>
        <w:overflowPunct/>
        <w:rPr>
          <w:sz w:val="32"/>
          <w:szCs w:val="32"/>
        </w:rPr>
      </w:pPr>
      <w:r>
        <w:rPr>
          <w:spacing w:val="-12"/>
          <w:sz w:val="32"/>
          <w:szCs w:val="32"/>
        </w:rPr>
        <w:t>присваивают звание почетного гражданина области (города Минска),</w:t>
      </w:r>
      <w:r>
        <w:rPr>
          <w:sz w:val="32"/>
          <w:szCs w:val="32"/>
        </w:rPr>
        <w:t xml:space="preserve"> определяют порядок его присвоения и особенности статуса.</w:t>
      </w:r>
    </w:p>
    <w:p w:rsidR="00E805D4" w:rsidRDefault="00E805D4" w:rsidP="00E805D4">
      <w:pPr>
        <w:widowControl w:val="0"/>
        <w:overflowPunct/>
        <w:rPr>
          <w:sz w:val="32"/>
          <w:szCs w:val="32"/>
        </w:rPr>
      </w:pPr>
      <w:r>
        <w:rPr>
          <w:b/>
          <w:sz w:val="32"/>
          <w:szCs w:val="32"/>
        </w:rPr>
        <w:t>К базовому территориальному уровню относятся городские (городов областного подчинения), районные Советы. Минский городской Совет также обладает правами базового уровня.</w:t>
      </w:r>
      <w:r>
        <w:rPr>
          <w:sz w:val="32"/>
          <w:szCs w:val="32"/>
        </w:rPr>
        <w:t xml:space="preserve"> Все эти Советы являются вышестоящими по отношению к Советам первичного уровня. Советы базового уровня в пределах своей компетенции на соответствующей территории:</w:t>
      </w:r>
    </w:p>
    <w:p w:rsidR="00E805D4" w:rsidRDefault="00E805D4" w:rsidP="00E805D4">
      <w:pPr>
        <w:widowControl w:val="0"/>
        <w:numPr>
          <w:ilvl w:val="0"/>
          <w:numId w:val="2"/>
        </w:numPr>
        <w:overflowPunct/>
        <w:rPr>
          <w:sz w:val="32"/>
          <w:szCs w:val="32"/>
        </w:rPr>
      </w:pPr>
      <w:r>
        <w:rPr>
          <w:sz w:val="32"/>
          <w:szCs w:val="32"/>
        </w:rPr>
        <w:t>утверждают территориальные планы развития районов, генеральные планы городов районного подчинения и других населенных пунктов;</w:t>
      </w:r>
    </w:p>
    <w:p w:rsidR="00E805D4" w:rsidRDefault="00E805D4" w:rsidP="00E805D4">
      <w:pPr>
        <w:widowControl w:val="0"/>
        <w:numPr>
          <w:ilvl w:val="0"/>
          <w:numId w:val="2"/>
        </w:numPr>
        <w:overflowPunct/>
        <w:rPr>
          <w:sz w:val="32"/>
          <w:szCs w:val="32"/>
        </w:rPr>
      </w:pPr>
      <w:r>
        <w:rPr>
          <w:sz w:val="32"/>
          <w:szCs w:val="32"/>
        </w:rPr>
        <w:t>утверждают предельный размер долга органов местного управления и самоуправления на очередной финансовый год;</w:t>
      </w:r>
    </w:p>
    <w:p w:rsidR="00E805D4" w:rsidRDefault="00E805D4" w:rsidP="00E805D4">
      <w:pPr>
        <w:widowControl w:val="0"/>
        <w:numPr>
          <w:ilvl w:val="0"/>
          <w:numId w:val="2"/>
        </w:numPr>
        <w:overflowPunct/>
        <w:rPr>
          <w:sz w:val="32"/>
          <w:szCs w:val="32"/>
        </w:rPr>
      </w:pPr>
      <w:r>
        <w:rPr>
          <w:sz w:val="32"/>
          <w:szCs w:val="32"/>
        </w:rPr>
        <w:t>присваивают звание почетного гражданина соответственно города, района, определяют порядок его присвоения и особенности статуса.</w:t>
      </w:r>
    </w:p>
    <w:p w:rsidR="00E805D4" w:rsidRDefault="00E805D4" w:rsidP="00E805D4">
      <w:pPr>
        <w:widowControl w:val="0"/>
        <w:overflowPunct/>
        <w:rPr>
          <w:sz w:val="32"/>
          <w:szCs w:val="32"/>
        </w:rPr>
      </w:pPr>
      <w:r>
        <w:rPr>
          <w:sz w:val="32"/>
          <w:szCs w:val="32"/>
        </w:rPr>
        <w:t xml:space="preserve">Городские Советы (городов с районным делением) помимо </w:t>
      </w:r>
      <w:proofErr w:type="spellStart"/>
      <w:r>
        <w:rPr>
          <w:sz w:val="32"/>
          <w:szCs w:val="32"/>
        </w:rPr>
        <w:t>вышеобозначенных</w:t>
      </w:r>
      <w:proofErr w:type="spellEnd"/>
      <w:r>
        <w:rPr>
          <w:sz w:val="32"/>
          <w:szCs w:val="32"/>
        </w:rPr>
        <w:t xml:space="preserve"> полномочий:</w:t>
      </w:r>
    </w:p>
    <w:p w:rsidR="00E805D4" w:rsidRDefault="00E805D4" w:rsidP="00E805D4">
      <w:pPr>
        <w:widowControl w:val="0"/>
        <w:numPr>
          <w:ilvl w:val="0"/>
          <w:numId w:val="3"/>
        </w:numPr>
        <w:overflowPunct/>
        <w:rPr>
          <w:sz w:val="32"/>
          <w:szCs w:val="32"/>
        </w:rPr>
      </w:pPr>
      <w:r>
        <w:rPr>
          <w:sz w:val="32"/>
          <w:szCs w:val="32"/>
        </w:rPr>
        <w:t>выдвигают кандидатов в члены коллегиальных органов территориального общественного самоуправления;</w:t>
      </w:r>
    </w:p>
    <w:p w:rsidR="00E805D4" w:rsidRDefault="00E805D4" w:rsidP="00E805D4">
      <w:pPr>
        <w:widowControl w:val="0"/>
        <w:numPr>
          <w:ilvl w:val="0"/>
          <w:numId w:val="3"/>
        </w:numPr>
        <w:overflowPunct/>
        <w:rPr>
          <w:sz w:val="32"/>
          <w:szCs w:val="32"/>
        </w:rPr>
      </w:pPr>
      <w:r>
        <w:rPr>
          <w:sz w:val="32"/>
          <w:szCs w:val="32"/>
        </w:rPr>
        <w:t xml:space="preserve">осуществляют </w:t>
      </w:r>
      <w:proofErr w:type="gramStart"/>
      <w:r>
        <w:rPr>
          <w:sz w:val="32"/>
          <w:szCs w:val="32"/>
        </w:rPr>
        <w:t>контроль за</w:t>
      </w:r>
      <w:proofErr w:type="gramEnd"/>
      <w:r>
        <w:rPr>
          <w:sz w:val="32"/>
          <w:szCs w:val="32"/>
        </w:rPr>
        <w:t xml:space="preserve"> деятельностью органов территориального общественного самоуправления.</w:t>
      </w:r>
    </w:p>
    <w:p w:rsidR="00E805D4" w:rsidRDefault="00E805D4" w:rsidP="00E805D4">
      <w:pPr>
        <w:widowControl w:val="0"/>
        <w:overflowPunct/>
        <w:rPr>
          <w:sz w:val="32"/>
          <w:szCs w:val="32"/>
        </w:rPr>
      </w:pPr>
      <w:r>
        <w:rPr>
          <w:b/>
          <w:spacing w:val="-8"/>
          <w:sz w:val="32"/>
          <w:szCs w:val="32"/>
        </w:rPr>
        <w:t>К первичному территориальному уровню относятся городские</w:t>
      </w:r>
      <w:r>
        <w:rPr>
          <w:b/>
          <w:sz w:val="32"/>
          <w:szCs w:val="32"/>
        </w:rPr>
        <w:t xml:space="preserve"> (городов районного подчинения), поселковые, сельские Советы. </w:t>
      </w:r>
      <w:r>
        <w:rPr>
          <w:sz w:val="32"/>
          <w:szCs w:val="32"/>
        </w:rPr>
        <w:t>Советы первичного уровня в пределах своей компетенции:</w:t>
      </w:r>
    </w:p>
    <w:p w:rsidR="00E805D4" w:rsidRDefault="00E805D4" w:rsidP="00E805D4">
      <w:pPr>
        <w:widowControl w:val="0"/>
        <w:numPr>
          <w:ilvl w:val="0"/>
          <w:numId w:val="4"/>
        </w:numPr>
        <w:overflowPunct/>
        <w:rPr>
          <w:sz w:val="32"/>
          <w:szCs w:val="32"/>
        </w:rPr>
      </w:pPr>
      <w:r>
        <w:rPr>
          <w:sz w:val="32"/>
          <w:szCs w:val="32"/>
        </w:rPr>
        <w:t>вносят в Совет и исполком вышестоящего базового уровня предложения по социальной защите граждан;</w:t>
      </w:r>
    </w:p>
    <w:p w:rsidR="00E805D4" w:rsidRDefault="00E805D4" w:rsidP="00E805D4">
      <w:pPr>
        <w:widowControl w:val="0"/>
        <w:numPr>
          <w:ilvl w:val="0"/>
          <w:numId w:val="4"/>
        </w:numPr>
        <w:overflowPunct/>
        <w:rPr>
          <w:sz w:val="32"/>
          <w:szCs w:val="32"/>
        </w:rPr>
      </w:pPr>
      <w:r>
        <w:rPr>
          <w:sz w:val="32"/>
          <w:szCs w:val="32"/>
        </w:rPr>
        <w:t xml:space="preserve">вносят в Совет базового уровня предложения о размерах </w:t>
      </w:r>
      <w:r>
        <w:rPr>
          <w:sz w:val="32"/>
          <w:szCs w:val="32"/>
        </w:rPr>
        <w:lastRenderedPageBreak/>
        <w:t>отчислений от местных налогов и сборов, суммах дотаций в бюджеты первичного уровня;</w:t>
      </w:r>
    </w:p>
    <w:p w:rsidR="00E805D4" w:rsidRDefault="00E805D4" w:rsidP="00E805D4">
      <w:pPr>
        <w:widowControl w:val="0"/>
        <w:numPr>
          <w:ilvl w:val="0"/>
          <w:numId w:val="4"/>
        </w:numPr>
        <w:overflowPunct/>
        <w:rPr>
          <w:sz w:val="32"/>
          <w:szCs w:val="32"/>
        </w:rPr>
      </w:pPr>
      <w:r>
        <w:rPr>
          <w:sz w:val="32"/>
          <w:szCs w:val="32"/>
        </w:rPr>
        <w:t>выдвигают кандидатов в члены коллегиальных органов территориального общественного самоуправления;</w:t>
      </w:r>
    </w:p>
    <w:p w:rsidR="00E805D4" w:rsidRDefault="00E805D4" w:rsidP="00E805D4">
      <w:pPr>
        <w:widowControl w:val="0"/>
        <w:numPr>
          <w:ilvl w:val="0"/>
          <w:numId w:val="4"/>
        </w:numPr>
        <w:overflowPunct/>
        <w:rPr>
          <w:sz w:val="32"/>
          <w:szCs w:val="32"/>
        </w:rPr>
      </w:pPr>
      <w:r>
        <w:rPr>
          <w:spacing w:val="-4"/>
          <w:sz w:val="32"/>
          <w:szCs w:val="32"/>
        </w:rPr>
        <w:t>утверждают положение о единоличном органе территориального</w:t>
      </w:r>
      <w:r>
        <w:rPr>
          <w:sz w:val="32"/>
          <w:szCs w:val="32"/>
        </w:rPr>
        <w:t xml:space="preserve"> общественного самоуправления;</w:t>
      </w:r>
    </w:p>
    <w:p w:rsidR="00E805D4" w:rsidRDefault="00E805D4" w:rsidP="00E805D4">
      <w:pPr>
        <w:widowControl w:val="0"/>
        <w:numPr>
          <w:ilvl w:val="0"/>
          <w:numId w:val="4"/>
        </w:numPr>
        <w:overflowPunct/>
        <w:rPr>
          <w:sz w:val="32"/>
          <w:szCs w:val="32"/>
        </w:rPr>
      </w:pPr>
      <w:r>
        <w:rPr>
          <w:spacing w:val="-12"/>
          <w:sz w:val="32"/>
          <w:szCs w:val="32"/>
        </w:rPr>
        <w:t xml:space="preserve">осуществляют </w:t>
      </w:r>
      <w:proofErr w:type="gramStart"/>
      <w:r>
        <w:rPr>
          <w:spacing w:val="-12"/>
          <w:sz w:val="32"/>
          <w:szCs w:val="32"/>
        </w:rPr>
        <w:t>контроль за</w:t>
      </w:r>
      <w:proofErr w:type="gramEnd"/>
      <w:r>
        <w:rPr>
          <w:spacing w:val="-12"/>
          <w:sz w:val="32"/>
          <w:szCs w:val="32"/>
        </w:rPr>
        <w:t xml:space="preserve"> деятельностью органов территориального</w:t>
      </w:r>
      <w:r>
        <w:rPr>
          <w:sz w:val="32"/>
          <w:szCs w:val="32"/>
        </w:rPr>
        <w:t xml:space="preserve"> общественного самоуправления.</w:t>
      </w:r>
    </w:p>
    <w:p w:rsidR="00E805D4" w:rsidRDefault="00E805D4" w:rsidP="00E805D4">
      <w:pPr>
        <w:widowControl w:val="0"/>
        <w:overflowPunct/>
        <w:rPr>
          <w:sz w:val="32"/>
          <w:szCs w:val="32"/>
        </w:rPr>
      </w:pPr>
      <w:r>
        <w:rPr>
          <w:sz w:val="32"/>
          <w:szCs w:val="32"/>
        </w:rPr>
        <w:t xml:space="preserve">Советы в пределах своей компетенции независимы и свободны в принятии решений. </w:t>
      </w:r>
    </w:p>
    <w:p w:rsidR="00E805D4" w:rsidRDefault="00E805D4" w:rsidP="00E805D4">
      <w:pPr>
        <w:widowControl w:val="0"/>
        <w:jc w:val="center"/>
        <w:rPr>
          <w:b/>
          <w:sz w:val="32"/>
          <w:szCs w:val="32"/>
          <w:u w:val="single"/>
        </w:rPr>
      </w:pPr>
    </w:p>
    <w:p w:rsidR="00E805D4" w:rsidRDefault="00E805D4" w:rsidP="00E805D4">
      <w:pPr>
        <w:widowContro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Депутатский корпус Советов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Депутат Совета – это гражданин Беларуси, достигший 18 лет. </w:t>
      </w:r>
      <w:r>
        <w:rPr>
          <w:sz w:val="32"/>
          <w:szCs w:val="32"/>
        </w:rPr>
        <w:br/>
        <w:t xml:space="preserve">В нашей стране местным депутатом может стать гражданин Российской Федерации, постоянно проживающий в Беларуси.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>Срок полномочий депутата Совета – четыре года.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>Депутату Совета (кроме председателя) зарплата не полагается. Он занимается вопросами избирателей в свободное от основной работы или учебы время.</w:t>
      </w:r>
    </w:p>
    <w:p w:rsidR="00E805D4" w:rsidRDefault="00E805D4" w:rsidP="00E805D4">
      <w:pPr>
        <w:pStyle w:val="a4"/>
        <w:widowControl w:val="0"/>
        <w:shd w:val="clear" w:color="auto" w:fill="FFFFFF"/>
        <w:spacing w:before="120" w:beforeAutospacing="0" w:after="0" w:afterAutospacing="0" w:line="280" w:lineRule="exact"/>
        <w:jc w:val="both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Справочно: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770" w:firstLine="709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Полномочия депутата местного Совета депутатов, основные правовые и социальные гарантии их осуществления определяет Закон Республики Беларусь ”О статусе депутата местного Совета депутатов“. </w:t>
      </w:r>
    </w:p>
    <w:p w:rsidR="00E805D4" w:rsidRDefault="00E805D4" w:rsidP="00E805D4">
      <w:pPr>
        <w:widowControl w:val="0"/>
        <w:spacing w:before="120"/>
        <w:rPr>
          <w:sz w:val="32"/>
          <w:szCs w:val="32"/>
        </w:rPr>
      </w:pPr>
      <w:r>
        <w:rPr>
          <w:sz w:val="32"/>
          <w:szCs w:val="32"/>
        </w:rPr>
        <w:t xml:space="preserve">В марте 2014 г. в местные Советы депутатов Республики Беларусь двадцать седьмого созыва было избрано </w:t>
      </w:r>
      <w:r>
        <w:rPr>
          <w:b/>
          <w:sz w:val="32"/>
          <w:szCs w:val="32"/>
        </w:rPr>
        <w:t>18 809</w:t>
      </w:r>
      <w:r>
        <w:rPr>
          <w:sz w:val="32"/>
          <w:szCs w:val="32"/>
        </w:rPr>
        <w:t xml:space="preserve"> депутатов.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pacing w:val="-4"/>
          <w:szCs w:val="30"/>
        </w:rPr>
        <w:t>Образование, культуру, науку и здравоохранение представляют</w:t>
      </w:r>
      <w:r>
        <w:rPr>
          <w:i/>
          <w:szCs w:val="30"/>
        </w:rPr>
        <w:t xml:space="preserve"> 28,9% депутатов (5438 человек), сельское хозяйство – 23,4% (4404), государственные органы – 3,6% (2549), промышленность, транспорт и строительство – 9% (1696), торговлю и бытовое обслуживание населения – 742 (3,9 %), правоохранительные органы и военную службу – 737 (3,9 %), иные сферы деятельности – 2423 (12,9 %). В депутатском корпусе 1,6% (305 человек) – предприниматели, 0,5% (103 человека) – неработающие граждане.</w:t>
      </w:r>
    </w:p>
    <w:p w:rsidR="00E805D4" w:rsidRDefault="00E805D4" w:rsidP="00E805D4">
      <w:pPr>
        <w:widowControl w:val="0"/>
        <w:spacing w:before="120"/>
        <w:rPr>
          <w:sz w:val="32"/>
          <w:szCs w:val="32"/>
        </w:rPr>
      </w:pPr>
      <w:r>
        <w:rPr>
          <w:sz w:val="32"/>
          <w:szCs w:val="32"/>
        </w:rPr>
        <w:t xml:space="preserve">Залог эффективной деятельности депутатского корпуса – жизненный опыт и профессиональные качества народных избранников.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Среди депутатов Советов – руководители предприятий, врачи, </w:t>
      </w:r>
      <w:r>
        <w:rPr>
          <w:spacing w:val="-4"/>
          <w:sz w:val="32"/>
          <w:szCs w:val="32"/>
        </w:rPr>
        <w:t xml:space="preserve">учителя, представители агропромышленного комплекса, </w:t>
      </w:r>
      <w:proofErr w:type="gramStart"/>
      <w:r>
        <w:rPr>
          <w:spacing w:val="-4"/>
          <w:sz w:val="32"/>
          <w:szCs w:val="32"/>
        </w:rPr>
        <w:t>бизнес-</w:t>
      </w:r>
      <w:r>
        <w:rPr>
          <w:spacing w:val="-4"/>
          <w:sz w:val="32"/>
          <w:szCs w:val="32"/>
        </w:rPr>
        <w:lastRenderedPageBreak/>
        <w:t>кругов</w:t>
      </w:r>
      <w:proofErr w:type="gramEnd"/>
      <w:r>
        <w:rPr>
          <w:spacing w:val="-4"/>
          <w:sz w:val="32"/>
          <w:szCs w:val="32"/>
        </w:rPr>
        <w:t>, деятели культуры.</w:t>
      </w:r>
      <w:r>
        <w:rPr>
          <w:sz w:val="32"/>
          <w:szCs w:val="32"/>
        </w:rPr>
        <w:t xml:space="preserve"> 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К примеру: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Николай </w:t>
      </w:r>
      <w:proofErr w:type="spellStart"/>
      <w:r>
        <w:rPr>
          <w:b/>
          <w:i/>
          <w:sz w:val="30"/>
          <w:szCs w:val="30"/>
        </w:rPr>
        <w:t>Алданов</w:t>
      </w:r>
      <w:proofErr w:type="spellEnd"/>
      <w:r>
        <w:rPr>
          <w:i/>
          <w:sz w:val="30"/>
          <w:szCs w:val="30"/>
        </w:rPr>
        <w:t xml:space="preserve"> – директор Могилевского филиала </w:t>
      </w:r>
      <w:r>
        <w:rPr>
          <w:i/>
          <w:sz w:val="30"/>
          <w:szCs w:val="30"/>
        </w:rPr>
        <w:br/>
        <w:t xml:space="preserve">УО ”Белорусская государственная академия музыки“, депутат Могилевского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 xml:space="preserve"> депутатов;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Виктор </w:t>
      </w:r>
      <w:proofErr w:type="spellStart"/>
      <w:r>
        <w:rPr>
          <w:b/>
          <w:i/>
          <w:sz w:val="30"/>
          <w:szCs w:val="30"/>
        </w:rPr>
        <w:t>Амбражейчик</w:t>
      </w:r>
      <w:proofErr w:type="spellEnd"/>
      <w:r>
        <w:rPr>
          <w:i/>
          <w:sz w:val="30"/>
          <w:szCs w:val="30"/>
        </w:rPr>
        <w:t xml:space="preserve"> – директор государственного лесохозяйственного учреждения ”</w:t>
      </w:r>
      <w:proofErr w:type="spellStart"/>
      <w:r>
        <w:rPr>
          <w:i/>
          <w:sz w:val="30"/>
          <w:szCs w:val="30"/>
        </w:rPr>
        <w:t>Дрогичинский</w:t>
      </w:r>
      <w:proofErr w:type="spellEnd"/>
      <w:r>
        <w:rPr>
          <w:i/>
          <w:sz w:val="30"/>
          <w:szCs w:val="30"/>
        </w:rPr>
        <w:t xml:space="preserve"> лесхоз“, депутат </w:t>
      </w:r>
      <w:proofErr w:type="spellStart"/>
      <w:r>
        <w:rPr>
          <w:i/>
          <w:sz w:val="30"/>
          <w:szCs w:val="30"/>
        </w:rPr>
        <w:t>Дрогичинского</w:t>
      </w:r>
      <w:proofErr w:type="spellEnd"/>
      <w:r>
        <w:rPr>
          <w:i/>
          <w:sz w:val="30"/>
          <w:szCs w:val="30"/>
        </w:rPr>
        <w:t xml:space="preserve"> райсовета;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>Юрий Бондарь</w:t>
      </w:r>
      <w:r>
        <w:rPr>
          <w:i/>
          <w:sz w:val="30"/>
          <w:szCs w:val="30"/>
        </w:rPr>
        <w:t xml:space="preserve"> – Министр культуры Республики Беларусь, депутат </w:t>
      </w:r>
      <w:proofErr w:type="spellStart"/>
      <w:r>
        <w:rPr>
          <w:i/>
          <w:sz w:val="30"/>
          <w:szCs w:val="30"/>
        </w:rPr>
        <w:t>Мингорсовета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Анатолий </w:t>
      </w:r>
      <w:proofErr w:type="spellStart"/>
      <w:r>
        <w:rPr>
          <w:b/>
          <w:i/>
          <w:sz w:val="30"/>
          <w:szCs w:val="30"/>
        </w:rPr>
        <w:t>Гришук</w:t>
      </w:r>
      <w:proofErr w:type="spellEnd"/>
      <w:r>
        <w:rPr>
          <w:i/>
          <w:sz w:val="30"/>
          <w:szCs w:val="30"/>
        </w:rPr>
        <w:t xml:space="preserve"> – генеральный директор ОАО ”Гродненский мясокомбинат“, депутат Гродненского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Василий </w:t>
      </w:r>
      <w:proofErr w:type="spellStart"/>
      <w:r>
        <w:rPr>
          <w:b/>
          <w:i/>
          <w:sz w:val="30"/>
          <w:szCs w:val="30"/>
        </w:rPr>
        <w:t>Гайдаш</w:t>
      </w:r>
      <w:proofErr w:type="spellEnd"/>
      <w:r>
        <w:rPr>
          <w:i/>
          <w:sz w:val="30"/>
          <w:szCs w:val="30"/>
        </w:rPr>
        <w:t xml:space="preserve"> – директор частного ремонтного УП ”Пингвин“, депутат Гомельского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>Анатолий Дроздов</w:t>
      </w:r>
      <w:r>
        <w:rPr>
          <w:i/>
          <w:sz w:val="30"/>
          <w:szCs w:val="30"/>
        </w:rPr>
        <w:t xml:space="preserve"> – директор ОАО ”Новая </w:t>
      </w:r>
      <w:proofErr w:type="spellStart"/>
      <w:r>
        <w:rPr>
          <w:i/>
          <w:sz w:val="30"/>
          <w:szCs w:val="30"/>
        </w:rPr>
        <w:t>Друть</w:t>
      </w:r>
      <w:proofErr w:type="spellEnd"/>
      <w:r>
        <w:rPr>
          <w:i/>
          <w:sz w:val="30"/>
          <w:szCs w:val="30"/>
        </w:rPr>
        <w:t xml:space="preserve">“ </w:t>
      </w:r>
      <w:proofErr w:type="spellStart"/>
      <w:r>
        <w:rPr>
          <w:i/>
          <w:sz w:val="30"/>
          <w:szCs w:val="30"/>
        </w:rPr>
        <w:t>Белыничского</w:t>
      </w:r>
      <w:proofErr w:type="spellEnd"/>
      <w:r>
        <w:rPr>
          <w:i/>
          <w:sz w:val="30"/>
          <w:szCs w:val="30"/>
        </w:rPr>
        <w:t xml:space="preserve"> района, депутат </w:t>
      </w:r>
      <w:proofErr w:type="spellStart"/>
      <w:r>
        <w:rPr>
          <w:i/>
          <w:sz w:val="30"/>
          <w:szCs w:val="30"/>
        </w:rPr>
        <w:t>Белыничского</w:t>
      </w:r>
      <w:proofErr w:type="spellEnd"/>
      <w:r>
        <w:rPr>
          <w:i/>
          <w:sz w:val="30"/>
          <w:szCs w:val="30"/>
        </w:rPr>
        <w:t xml:space="preserve"> районного и Запольского сельского Советов;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Александр </w:t>
      </w:r>
      <w:proofErr w:type="spellStart"/>
      <w:r>
        <w:rPr>
          <w:b/>
          <w:i/>
          <w:sz w:val="30"/>
          <w:szCs w:val="30"/>
        </w:rPr>
        <w:t>Карпицкий</w:t>
      </w:r>
      <w:proofErr w:type="spellEnd"/>
      <w:r>
        <w:rPr>
          <w:i/>
          <w:sz w:val="30"/>
          <w:szCs w:val="30"/>
        </w:rPr>
        <w:t xml:space="preserve"> – главный врач УЗ ”Брестская областная больница“, доктор медицинских наук, профессор, депутат Брестского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>Геннадий Коршун</w:t>
      </w:r>
      <w:r>
        <w:rPr>
          <w:i/>
          <w:sz w:val="30"/>
          <w:szCs w:val="30"/>
        </w:rPr>
        <w:t xml:space="preserve"> – директор ГУО ”Гимназия № 1 </w:t>
      </w:r>
      <w:proofErr w:type="spellStart"/>
      <w:r>
        <w:rPr>
          <w:i/>
          <w:sz w:val="30"/>
          <w:szCs w:val="30"/>
        </w:rPr>
        <w:t>г</w:t>
      </w:r>
      <w:proofErr w:type="gramStart"/>
      <w:r>
        <w:rPr>
          <w:i/>
          <w:sz w:val="30"/>
          <w:szCs w:val="30"/>
        </w:rPr>
        <w:t>.Ж</w:t>
      </w:r>
      <w:proofErr w:type="gramEnd"/>
      <w:r>
        <w:rPr>
          <w:i/>
          <w:sz w:val="30"/>
          <w:szCs w:val="30"/>
        </w:rPr>
        <w:t>одино</w:t>
      </w:r>
      <w:proofErr w:type="spellEnd"/>
      <w:r>
        <w:rPr>
          <w:i/>
          <w:sz w:val="30"/>
          <w:szCs w:val="30"/>
        </w:rPr>
        <w:t xml:space="preserve">“, депутат </w:t>
      </w:r>
      <w:proofErr w:type="spellStart"/>
      <w:r>
        <w:rPr>
          <w:i/>
          <w:sz w:val="30"/>
          <w:szCs w:val="30"/>
        </w:rPr>
        <w:t>Жодинского</w:t>
      </w:r>
      <w:proofErr w:type="spellEnd"/>
      <w:r>
        <w:rPr>
          <w:i/>
          <w:sz w:val="30"/>
          <w:szCs w:val="30"/>
        </w:rPr>
        <w:t xml:space="preserve"> горсовета;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Генрих </w:t>
      </w:r>
      <w:proofErr w:type="spellStart"/>
      <w:r>
        <w:rPr>
          <w:b/>
          <w:i/>
          <w:sz w:val="30"/>
          <w:szCs w:val="30"/>
        </w:rPr>
        <w:t>Мысливец</w:t>
      </w:r>
      <w:proofErr w:type="spellEnd"/>
      <w:r>
        <w:rPr>
          <w:i/>
          <w:sz w:val="30"/>
          <w:szCs w:val="30"/>
        </w:rPr>
        <w:t xml:space="preserve"> – глава крестьянского (фермерского) хозяйства ”Горизонт Мостовского района“, депутат Гродненского областного и Мостовского районного Советов;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>Александр Петрович</w:t>
      </w:r>
      <w:r>
        <w:rPr>
          <w:i/>
          <w:sz w:val="30"/>
          <w:szCs w:val="30"/>
        </w:rPr>
        <w:t xml:space="preserve"> – директор учреждения ”Белорусский государственный академический музыкальный театр“, депутат </w:t>
      </w:r>
      <w:proofErr w:type="spellStart"/>
      <w:r>
        <w:rPr>
          <w:i/>
          <w:sz w:val="30"/>
          <w:szCs w:val="30"/>
        </w:rPr>
        <w:t>Мингорсовета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Николай </w:t>
      </w:r>
      <w:proofErr w:type="spellStart"/>
      <w:r>
        <w:rPr>
          <w:b/>
          <w:i/>
          <w:sz w:val="30"/>
          <w:szCs w:val="30"/>
        </w:rPr>
        <w:t>Правко</w:t>
      </w:r>
      <w:proofErr w:type="spellEnd"/>
      <w:r>
        <w:rPr>
          <w:i/>
          <w:sz w:val="30"/>
          <w:szCs w:val="30"/>
        </w:rPr>
        <w:t xml:space="preserve"> – директор коммунального сельскохозяйственного УП ”Гольшаны“, депутат </w:t>
      </w:r>
      <w:proofErr w:type="spellStart"/>
      <w:r>
        <w:rPr>
          <w:i/>
          <w:sz w:val="30"/>
          <w:szCs w:val="30"/>
        </w:rPr>
        <w:t>Ошмянского</w:t>
      </w:r>
      <w:proofErr w:type="spellEnd"/>
      <w:r>
        <w:rPr>
          <w:i/>
          <w:sz w:val="30"/>
          <w:szCs w:val="30"/>
        </w:rPr>
        <w:t xml:space="preserve"> районного и </w:t>
      </w:r>
      <w:proofErr w:type="spellStart"/>
      <w:r>
        <w:rPr>
          <w:i/>
          <w:sz w:val="30"/>
          <w:szCs w:val="30"/>
        </w:rPr>
        <w:t>Гольшанского</w:t>
      </w:r>
      <w:proofErr w:type="spellEnd"/>
      <w:r>
        <w:rPr>
          <w:i/>
          <w:sz w:val="30"/>
          <w:szCs w:val="30"/>
        </w:rPr>
        <w:t xml:space="preserve"> сельского Советов;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Николай </w:t>
      </w:r>
      <w:proofErr w:type="spellStart"/>
      <w:r>
        <w:rPr>
          <w:b/>
          <w:i/>
          <w:sz w:val="30"/>
          <w:szCs w:val="30"/>
        </w:rPr>
        <w:t>Радоман</w:t>
      </w:r>
      <w:proofErr w:type="spellEnd"/>
      <w:r>
        <w:rPr>
          <w:i/>
          <w:sz w:val="30"/>
          <w:szCs w:val="30"/>
        </w:rPr>
        <w:t xml:space="preserve"> – председатель СПК ”Агрокомбинат Снов“, депутат Минского областного и </w:t>
      </w:r>
      <w:proofErr w:type="spellStart"/>
      <w:r>
        <w:rPr>
          <w:i/>
          <w:sz w:val="30"/>
          <w:szCs w:val="30"/>
        </w:rPr>
        <w:t>Сновского</w:t>
      </w:r>
      <w:proofErr w:type="spellEnd"/>
      <w:r>
        <w:rPr>
          <w:i/>
          <w:sz w:val="30"/>
          <w:szCs w:val="30"/>
        </w:rPr>
        <w:t xml:space="preserve"> сельского Советов;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pacing w:val="-8"/>
          <w:sz w:val="30"/>
          <w:szCs w:val="30"/>
        </w:rPr>
      </w:pPr>
      <w:r>
        <w:rPr>
          <w:b/>
          <w:i/>
          <w:sz w:val="30"/>
          <w:szCs w:val="30"/>
        </w:rPr>
        <w:t xml:space="preserve">Анатолий </w:t>
      </w:r>
      <w:proofErr w:type="spellStart"/>
      <w:r>
        <w:rPr>
          <w:b/>
          <w:i/>
          <w:sz w:val="30"/>
          <w:szCs w:val="30"/>
        </w:rPr>
        <w:t>Савенок</w:t>
      </w:r>
      <w:proofErr w:type="spellEnd"/>
      <w:r>
        <w:rPr>
          <w:i/>
          <w:sz w:val="30"/>
          <w:szCs w:val="30"/>
        </w:rPr>
        <w:t xml:space="preserve"> – генеральный директор ПО ”Белорусский </w:t>
      </w:r>
      <w:r>
        <w:rPr>
          <w:i/>
          <w:spacing w:val="-8"/>
          <w:sz w:val="30"/>
          <w:szCs w:val="30"/>
        </w:rPr>
        <w:t>металлургический завод“ – РУП ”Белорусский металлургический завод“,</w:t>
      </w:r>
      <w:r>
        <w:rPr>
          <w:i/>
          <w:spacing w:val="-16"/>
          <w:sz w:val="30"/>
          <w:szCs w:val="30"/>
        </w:rPr>
        <w:t xml:space="preserve"> </w:t>
      </w:r>
      <w:r>
        <w:rPr>
          <w:i/>
          <w:spacing w:val="-8"/>
          <w:sz w:val="30"/>
          <w:szCs w:val="30"/>
        </w:rPr>
        <w:t xml:space="preserve">депутат Гомельского областного и </w:t>
      </w:r>
      <w:proofErr w:type="spellStart"/>
      <w:r>
        <w:rPr>
          <w:i/>
          <w:spacing w:val="-8"/>
          <w:sz w:val="30"/>
          <w:szCs w:val="30"/>
        </w:rPr>
        <w:t>Жлобинского</w:t>
      </w:r>
      <w:proofErr w:type="spellEnd"/>
      <w:r>
        <w:rPr>
          <w:i/>
          <w:spacing w:val="-8"/>
          <w:sz w:val="30"/>
          <w:szCs w:val="30"/>
        </w:rPr>
        <w:t xml:space="preserve"> районного Советов;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>Анатолий Сикорский</w:t>
      </w:r>
      <w:r>
        <w:rPr>
          <w:i/>
          <w:sz w:val="30"/>
          <w:szCs w:val="30"/>
        </w:rPr>
        <w:t xml:space="preserve"> – ректор УО ”Белорусский государственный медицинский университет“, депутат </w:t>
      </w:r>
      <w:proofErr w:type="spellStart"/>
      <w:r>
        <w:rPr>
          <w:i/>
          <w:sz w:val="30"/>
          <w:szCs w:val="30"/>
        </w:rPr>
        <w:t>Мингорсовета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Виктор </w:t>
      </w:r>
      <w:proofErr w:type="spellStart"/>
      <w:r>
        <w:rPr>
          <w:b/>
          <w:i/>
          <w:sz w:val="30"/>
          <w:szCs w:val="30"/>
        </w:rPr>
        <w:t>Снежицкий</w:t>
      </w:r>
      <w:proofErr w:type="spellEnd"/>
      <w:r>
        <w:rPr>
          <w:i/>
          <w:sz w:val="30"/>
          <w:szCs w:val="30"/>
        </w:rPr>
        <w:t xml:space="preserve"> – ректор УО ”Гродненский государственный медицинский университет“, депутат Гродненского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Олег </w:t>
      </w:r>
      <w:proofErr w:type="spellStart"/>
      <w:r>
        <w:rPr>
          <w:b/>
          <w:i/>
          <w:sz w:val="30"/>
          <w:szCs w:val="30"/>
        </w:rPr>
        <w:t>Суконко</w:t>
      </w:r>
      <w:proofErr w:type="spellEnd"/>
      <w:r>
        <w:rPr>
          <w:i/>
          <w:sz w:val="30"/>
          <w:szCs w:val="30"/>
        </w:rPr>
        <w:t xml:space="preserve"> – директор ГУ ”Республиканский научно-практический центр онкологии и медицинской радиологии имени </w:t>
      </w:r>
      <w:proofErr w:type="spellStart"/>
      <w:r>
        <w:rPr>
          <w:i/>
          <w:sz w:val="30"/>
          <w:szCs w:val="30"/>
        </w:rPr>
        <w:t>Н.Н.Александрова</w:t>
      </w:r>
      <w:proofErr w:type="spellEnd"/>
      <w:r>
        <w:rPr>
          <w:i/>
          <w:sz w:val="30"/>
          <w:szCs w:val="30"/>
        </w:rPr>
        <w:t xml:space="preserve">“, депутат Минского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pacing w:val="-4"/>
          <w:sz w:val="30"/>
          <w:szCs w:val="30"/>
        </w:rPr>
      </w:pPr>
      <w:r>
        <w:rPr>
          <w:b/>
          <w:i/>
          <w:spacing w:val="-4"/>
          <w:sz w:val="30"/>
          <w:szCs w:val="30"/>
        </w:rPr>
        <w:t xml:space="preserve">Галина </w:t>
      </w:r>
      <w:proofErr w:type="gramStart"/>
      <w:r>
        <w:rPr>
          <w:b/>
          <w:i/>
          <w:spacing w:val="-4"/>
          <w:sz w:val="30"/>
          <w:szCs w:val="30"/>
        </w:rPr>
        <w:t>Трибунах</w:t>
      </w:r>
      <w:proofErr w:type="gramEnd"/>
      <w:r>
        <w:rPr>
          <w:i/>
          <w:spacing w:val="-4"/>
          <w:sz w:val="30"/>
          <w:szCs w:val="30"/>
        </w:rPr>
        <w:t xml:space="preserve"> – директор ОАО ”Звезда“ </w:t>
      </w:r>
      <w:proofErr w:type="spellStart"/>
      <w:r>
        <w:rPr>
          <w:i/>
          <w:spacing w:val="-4"/>
          <w:sz w:val="30"/>
          <w:szCs w:val="30"/>
        </w:rPr>
        <w:t>Чечерского</w:t>
      </w:r>
      <w:proofErr w:type="spellEnd"/>
      <w:r>
        <w:rPr>
          <w:i/>
          <w:spacing w:val="-4"/>
          <w:sz w:val="30"/>
          <w:szCs w:val="30"/>
        </w:rPr>
        <w:t xml:space="preserve"> района, депутат Гомельского областного и </w:t>
      </w:r>
      <w:proofErr w:type="spellStart"/>
      <w:r>
        <w:rPr>
          <w:i/>
          <w:spacing w:val="-4"/>
          <w:sz w:val="30"/>
          <w:szCs w:val="30"/>
        </w:rPr>
        <w:t>Чечерского</w:t>
      </w:r>
      <w:proofErr w:type="spellEnd"/>
      <w:r>
        <w:rPr>
          <w:i/>
          <w:spacing w:val="-4"/>
          <w:sz w:val="30"/>
          <w:szCs w:val="30"/>
        </w:rPr>
        <w:t xml:space="preserve"> районного Советов;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lastRenderedPageBreak/>
        <w:t>Григорий Чуйко</w:t>
      </w:r>
      <w:r>
        <w:rPr>
          <w:i/>
          <w:sz w:val="30"/>
          <w:szCs w:val="30"/>
        </w:rPr>
        <w:t xml:space="preserve"> – генеральный директор Минского районного </w:t>
      </w:r>
      <w:r>
        <w:rPr>
          <w:i/>
          <w:sz w:val="30"/>
          <w:szCs w:val="30"/>
        </w:rPr>
        <w:br/>
        <w:t>УП ”Агрокомбинат ”Ждановичи“, депутат Минского райсовета;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 xml:space="preserve">Олег </w:t>
      </w:r>
      <w:proofErr w:type="spellStart"/>
      <w:r>
        <w:rPr>
          <w:b/>
          <w:i/>
          <w:sz w:val="30"/>
          <w:szCs w:val="30"/>
        </w:rPr>
        <w:t>Ядренцев</w:t>
      </w:r>
      <w:proofErr w:type="spellEnd"/>
      <w:r>
        <w:rPr>
          <w:i/>
          <w:sz w:val="30"/>
          <w:szCs w:val="30"/>
        </w:rPr>
        <w:t xml:space="preserve"> – главный врач государственного УЗ ”Гомельская городская клиническая больница № 1“, депутат Гомельского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>;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 w:line="280" w:lineRule="exact"/>
        <w:ind w:left="660" w:firstLine="709"/>
        <w:jc w:val="both"/>
        <w:rPr>
          <w:i/>
          <w:sz w:val="30"/>
          <w:szCs w:val="30"/>
        </w:rPr>
      </w:pPr>
      <w:r>
        <w:rPr>
          <w:b/>
          <w:i/>
          <w:sz w:val="30"/>
          <w:szCs w:val="30"/>
        </w:rPr>
        <w:t>Алексей Яковлев</w:t>
      </w:r>
      <w:r>
        <w:rPr>
          <w:i/>
          <w:sz w:val="30"/>
          <w:szCs w:val="30"/>
        </w:rPr>
        <w:t xml:space="preserve"> – генеральный директор ОАО ”</w:t>
      </w:r>
      <w:proofErr w:type="spellStart"/>
      <w:r>
        <w:rPr>
          <w:i/>
          <w:sz w:val="30"/>
          <w:szCs w:val="30"/>
        </w:rPr>
        <w:t>Белшина</w:t>
      </w:r>
      <w:proofErr w:type="spellEnd"/>
      <w:r>
        <w:rPr>
          <w:i/>
          <w:sz w:val="30"/>
          <w:szCs w:val="30"/>
        </w:rPr>
        <w:t xml:space="preserve">“, депутат Могилевского </w:t>
      </w:r>
      <w:proofErr w:type="spellStart"/>
      <w:r>
        <w:rPr>
          <w:i/>
          <w:sz w:val="30"/>
          <w:szCs w:val="30"/>
        </w:rPr>
        <w:t>облсовета</w:t>
      </w:r>
      <w:proofErr w:type="spellEnd"/>
      <w:r>
        <w:rPr>
          <w:i/>
          <w:sz w:val="30"/>
          <w:szCs w:val="30"/>
        </w:rPr>
        <w:t>.</w:t>
      </w:r>
    </w:p>
    <w:p w:rsidR="00E805D4" w:rsidRDefault="00E805D4" w:rsidP="00E805D4">
      <w:pPr>
        <w:spacing w:before="120" w:after="120"/>
        <w:ind w:firstLine="708"/>
        <w:rPr>
          <w:i/>
          <w:sz w:val="32"/>
          <w:szCs w:val="32"/>
        </w:rPr>
      </w:pPr>
      <w:r>
        <w:rPr>
          <w:b/>
          <w:i/>
          <w:spacing w:val="-4"/>
          <w:sz w:val="32"/>
          <w:szCs w:val="32"/>
        </w:rPr>
        <w:t xml:space="preserve">Вниманию </w:t>
      </w:r>
      <w:proofErr w:type="gramStart"/>
      <w:r>
        <w:rPr>
          <w:b/>
          <w:i/>
          <w:spacing w:val="-4"/>
          <w:sz w:val="32"/>
          <w:szCs w:val="32"/>
        </w:rPr>
        <w:t>выступающих</w:t>
      </w:r>
      <w:proofErr w:type="gramEnd"/>
      <w:r>
        <w:rPr>
          <w:b/>
          <w:i/>
          <w:spacing w:val="-4"/>
          <w:sz w:val="32"/>
          <w:szCs w:val="32"/>
        </w:rPr>
        <w:t xml:space="preserve">: </w:t>
      </w:r>
      <w:r>
        <w:rPr>
          <w:i/>
          <w:spacing w:val="-4"/>
          <w:sz w:val="32"/>
          <w:szCs w:val="32"/>
        </w:rPr>
        <w:t>здесь и далее ц</w:t>
      </w:r>
      <w:r>
        <w:rPr>
          <w:i/>
          <w:sz w:val="32"/>
          <w:szCs w:val="32"/>
        </w:rPr>
        <w:t xml:space="preserve">елесообразно приводить соответствующие сведения и примеры применительно к конкретному региону (городу).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>Депутат местного Совета – человек, от которого во многом зависит отношение людей к власти в целом. Зачастую вопросы, решаемые местными органами управления, достаточно емкие: например, обеспечение устойчивого и комплексного социально-экономического развития подведомственной территории, благоустройство и наведение порядка на земле, выполнение государственных социальных стандартов.</w:t>
      </w:r>
    </w:p>
    <w:p w:rsidR="00E805D4" w:rsidRDefault="00E805D4" w:rsidP="00E805D4">
      <w:pPr>
        <w:widowControl w:val="0"/>
        <w:rPr>
          <w:b/>
          <w:sz w:val="32"/>
          <w:szCs w:val="32"/>
          <w:u w:val="single"/>
        </w:rPr>
      </w:pPr>
    </w:p>
    <w:p w:rsidR="00E805D4" w:rsidRDefault="00E805D4" w:rsidP="00E805D4">
      <w:pPr>
        <w:widowContro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Основные направления и формы работы Советов </w:t>
      </w:r>
    </w:p>
    <w:p w:rsidR="00E805D4" w:rsidRDefault="00E805D4" w:rsidP="00E805D4">
      <w:pPr>
        <w:widowControl w:val="0"/>
        <w:overflowPunct/>
        <w:rPr>
          <w:sz w:val="32"/>
          <w:szCs w:val="32"/>
        </w:rPr>
      </w:pPr>
      <w:r>
        <w:rPr>
          <w:sz w:val="32"/>
          <w:szCs w:val="32"/>
        </w:rPr>
        <w:t>Советы осуществляют свои функции через сессии, постоянные и временные комиссии и другие органы Советов, а также путем реализации депутатами своих полномочий в порядке, установленном законодательством Республики Беларусь.</w:t>
      </w:r>
    </w:p>
    <w:p w:rsidR="00E805D4" w:rsidRDefault="00E805D4" w:rsidP="00E805D4">
      <w:pPr>
        <w:pStyle w:val="Style1"/>
        <w:spacing w:line="240" w:lineRule="auto"/>
        <w:ind w:firstLine="709"/>
        <w:rPr>
          <w:sz w:val="32"/>
          <w:szCs w:val="32"/>
        </w:rPr>
      </w:pPr>
      <w:r>
        <w:rPr>
          <w:rStyle w:val="FontStyle12"/>
          <w:sz w:val="32"/>
          <w:szCs w:val="32"/>
        </w:rPr>
        <w:t>На сессиях рассматриваются вопросы формирования бюджета и прогнозных</w:t>
      </w:r>
      <w:r>
        <w:rPr>
          <w:rStyle w:val="FontStyle12"/>
          <w:spacing w:val="-4"/>
          <w:sz w:val="32"/>
          <w:szCs w:val="32"/>
        </w:rPr>
        <w:t xml:space="preserve"> показателей социально-экономического развития региона;</w:t>
      </w:r>
      <w:r>
        <w:rPr>
          <w:rStyle w:val="FontStyle12"/>
          <w:sz w:val="32"/>
          <w:szCs w:val="32"/>
        </w:rPr>
        <w:t xml:space="preserve"> </w:t>
      </w:r>
      <w:r>
        <w:rPr>
          <w:rStyle w:val="FontStyle12"/>
          <w:spacing w:val="-12"/>
          <w:sz w:val="32"/>
          <w:szCs w:val="32"/>
        </w:rPr>
        <w:t>управления государственным имуществом, находящимся в коммунальной</w:t>
      </w:r>
      <w:r>
        <w:rPr>
          <w:rStyle w:val="FontStyle12"/>
          <w:sz w:val="32"/>
          <w:szCs w:val="32"/>
        </w:rPr>
        <w:t xml:space="preserve"> собственности; налогов и сборов, зачисляемых </w:t>
      </w:r>
      <w:proofErr w:type="gramStart"/>
      <w:r>
        <w:rPr>
          <w:rStyle w:val="FontStyle12"/>
          <w:sz w:val="32"/>
          <w:szCs w:val="32"/>
        </w:rPr>
        <w:t>в</w:t>
      </w:r>
      <w:proofErr w:type="gramEnd"/>
      <w:r>
        <w:rPr>
          <w:rStyle w:val="FontStyle12"/>
          <w:sz w:val="32"/>
          <w:szCs w:val="32"/>
        </w:rPr>
        <w:t xml:space="preserve"> </w:t>
      </w:r>
      <w:proofErr w:type="gramStart"/>
      <w:r>
        <w:rPr>
          <w:rStyle w:val="FontStyle12"/>
          <w:sz w:val="32"/>
          <w:szCs w:val="32"/>
        </w:rPr>
        <w:t>местный</w:t>
      </w:r>
      <w:proofErr w:type="gramEnd"/>
      <w:r>
        <w:rPr>
          <w:rStyle w:val="FontStyle12"/>
          <w:sz w:val="32"/>
          <w:szCs w:val="32"/>
        </w:rPr>
        <w:t xml:space="preserve"> бюджет; развития системы здравоохранения; государственной поддержки </w:t>
      </w:r>
      <w:r>
        <w:rPr>
          <w:rStyle w:val="FontStyle12"/>
          <w:spacing w:val="-8"/>
          <w:sz w:val="32"/>
          <w:szCs w:val="32"/>
        </w:rPr>
        <w:t>организаций бытовых услуг, потребительской кооперации; финансового</w:t>
      </w:r>
      <w:r>
        <w:rPr>
          <w:rStyle w:val="FontStyle12"/>
          <w:sz w:val="32"/>
          <w:szCs w:val="32"/>
        </w:rPr>
        <w:t xml:space="preserve"> оздоровления субъектов хозяйствования; поддержки личных подсобных хозяйств и др.</w:t>
      </w:r>
    </w:p>
    <w:p w:rsidR="00E805D4" w:rsidRDefault="00E805D4" w:rsidP="00E805D4">
      <w:pPr>
        <w:pStyle w:val="Style1"/>
        <w:spacing w:line="240" w:lineRule="auto"/>
        <w:ind w:firstLine="709"/>
        <w:rPr>
          <w:rStyle w:val="FontStyle12"/>
          <w:sz w:val="32"/>
        </w:rPr>
      </w:pPr>
      <w:r>
        <w:rPr>
          <w:rStyle w:val="FontStyle11"/>
          <w:bCs/>
          <w:sz w:val="32"/>
          <w:szCs w:val="32"/>
        </w:rPr>
        <w:t xml:space="preserve">Важнейшим направлением деятельности органов местного управления является </w:t>
      </w:r>
      <w:r>
        <w:rPr>
          <w:rStyle w:val="FontStyle12"/>
          <w:b/>
          <w:sz w:val="32"/>
          <w:szCs w:val="32"/>
        </w:rPr>
        <w:t>работа с населением.</w:t>
      </w:r>
      <w:r>
        <w:rPr>
          <w:rStyle w:val="FontStyle12"/>
          <w:sz w:val="32"/>
          <w:szCs w:val="32"/>
        </w:rPr>
        <w:t xml:space="preserve"> Среди ее основных форм –</w:t>
      </w:r>
      <w:r>
        <w:rPr>
          <w:rStyle w:val="FontStyle12"/>
          <w:b/>
          <w:sz w:val="32"/>
          <w:szCs w:val="32"/>
        </w:rPr>
        <w:t xml:space="preserve"> </w:t>
      </w:r>
      <w:r>
        <w:rPr>
          <w:rStyle w:val="FontStyle11"/>
          <w:b w:val="0"/>
          <w:bCs/>
          <w:sz w:val="32"/>
          <w:szCs w:val="32"/>
        </w:rPr>
        <w:t xml:space="preserve">сельские сходы, собрания актива сельских Советов депутатов, </w:t>
      </w:r>
      <w:r>
        <w:rPr>
          <w:rStyle w:val="FontStyle12"/>
          <w:sz w:val="32"/>
          <w:szCs w:val="32"/>
        </w:rPr>
        <w:t xml:space="preserve">приемы граждан в населенных пунктах и трудовых коллективах, Дни депутата и т. д. </w:t>
      </w:r>
    </w:p>
    <w:p w:rsidR="00E805D4" w:rsidRDefault="00E805D4" w:rsidP="00E805D4">
      <w:pPr>
        <w:pStyle w:val="Style1"/>
        <w:spacing w:line="240" w:lineRule="auto"/>
        <w:ind w:firstLine="709"/>
        <w:rPr>
          <w:rStyle w:val="FontStyle12"/>
          <w:b/>
          <w:sz w:val="32"/>
          <w:szCs w:val="32"/>
        </w:rPr>
      </w:pPr>
      <w:r>
        <w:rPr>
          <w:rStyle w:val="FontStyle12"/>
          <w:sz w:val="32"/>
          <w:szCs w:val="32"/>
        </w:rPr>
        <w:t xml:space="preserve">Более оперативно и объективно решать проблемы и своевременно корректировать деятельность местных органов власти помогает изучение общественного мнения. Здесь </w:t>
      </w:r>
      <w:r>
        <w:rPr>
          <w:rStyle w:val="FontStyle12"/>
          <w:b/>
          <w:sz w:val="32"/>
          <w:szCs w:val="32"/>
        </w:rPr>
        <w:t xml:space="preserve">значимую </w:t>
      </w:r>
      <w:r>
        <w:rPr>
          <w:rStyle w:val="FontStyle12"/>
          <w:b/>
          <w:sz w:val="32"/>
          <w:szCs w:val="32"/>
        </w:rPr>
        <w:lastRenderedPageBreak/>
        <w:t xml:space="preserve">роль играет </w:t>
      </w:r>
      <w:r>
        <w:rPr>
          <w:rStyle w:val="FontStyle11"/>
          <w:bCs/>
          <w:sz w:val="32"/>
          <w:szCs w:val="32"/>
        </w:rPr>
        <w:t>работа с обращениями граждан</w:t>
      </w:r>
      <w:r>
        <w:rPr>
          <w:rStyle w:val="FontStyle12"/>
          <w:sz w:val="32"/>
          <w:szCs w:val="32"/>
        </w:rPr>
        <w:t xml:space="preserve">. </w:t>
      </w:r>
    </w:p>
    <w:p w:rsidR="00E805D4" w:rsidRDefault="00E805D4" w:rsidP="00E805D4">
      <w:pPr>
        <w:pStyle w:val="Style1"/>
        <w:spacing w:line="240" w:lineRule="auto"/>
        <w:ind w:firstLine="709"/>
        <w:rPr>
          <w:rStyle w:val="FontStyle12"/>
          <w:sz w:val="32"/>
          <w:szCs w:val="32"/>
        </w:rPr>
      </w:pPr>
      <w:r>
        <w:rPr>
          <w:rStyle w:val="FontStyle12"/>
          <w:sz w:val="32"/>
          <w:szCs w:val="32"/>
        </w:rPr>
        <w:t>Ее состояние регулярно рассматривается на сессиях Советов депутатов</w:t>
      </w:r>
      <w:r>
        <w:rPr>
          <w:rStyle w:val="FontStyle12"/>
          <w:bCs/>
          <w:sz w:val="32"/>
          <w:szCs w:val="32"/>
        </w:rPr>
        <w:t>, заседаниях постоянных комиссий</w:t>
      </w:r>
      <w:r>
        <w:rPr>
          <w:rStyle w:val="FontStyle12"/>
          <w:sz w:val="32"/>
          <w:szCs w:val="32"/>
        </w:rPr>
        <w:t xml:space="preserve">. Исполнительные и распорядительные органы власти привлекают депутатов всех уровней к участию в рабочих группах по рассмотрению обращений. </w:t>
      </w:r>
    </w:p>
    <w:p w:rsidR="00E805D4" w:rsidRDefault="00E805D4" w:rsidP="00E805D4">
      <w:pPr>
        <w:pStyle w:val="Style1"/>
        <w:spacing w:line="240" w:lineRule="auto"/>
        <w:ind w:firstLine="709"/>
        <w:rPr>
          <w:rStyle w:val="FontStyle12"/>
          <w:sz w:val="32"/>
          <w:szCs w:val="32"/>
        </w:rPr>
      </w:pPr>
    </w:p>
    <w:p w:rsidR="00E805D4" w:rsidRDefault="00E805D4" w:rsidP="00E805D4">
      <w:pPr>
        <w:widowControl w:val="0"/>
        <w:tabs>
          <w:tab w:val="left" w:pos="1134"/>
        </w:tabs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widowControl w:val="0"/>
        <w:tabs>
          <w:tab w:val="left" w:pos="1134"/>
        </w:tabs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Большинство обращений граждан связано с коммунально-бытовыми вопросами, организацией транспортного сообщения, благоустройством населенных пунктов, трудоустройством, оказанием качественной медицинской помощи, распределением бюджета и финансов, изменением границ административно-территориальных единиц. </w:t>
      </w:r>
    </w:p>
    <w:p w:rsidR="00E805D4" w:rsidRDefault="00E805D4" w:rsidP="00E805D4">
      <w:pPr>
        <w:widowControl w:val="0"/>
        <w:tabs>
          <w:tab w:val="left" w:pos="1134"/>
        </w:tabs>
        <w:spacing w:before="120"/>
        <w:rPr>
          <w:sz w:val="32"/>
          <w:szCs w:val="32"/>
        </w:rPr>
      </w:pPr>
      <w:r>
        <w:rPr>
          <w:b/>
          <w:sz w:val="32"/>
          <w:szCs w:val="32"/>
        </w:rPr>
        <w:t xml:space="preserve">Рассмотрение обращений способствует более глубокому анализу проблем в регионе в целом, находит свое отражение в соответствующих региональных мероприятиях по реализации Государственных программ </w:t>
      </w:r>
      <w:r>
        <w:rPr>
          <w:sz w:val="32"/>
          <w:szCs w:val="32"/>
        </w:rPr>
        <w:t>”Комфортное жилье и благоприятная среда“, ”Строительство жилья“, ”О социальной защите и содействии занятости населения“, ”Развитие аграрного бизнеса“, ”Здоровье народа и демографическая безопасность“ и др.</w:t>
      </w:r>
    </w:p>
    <w:p w:rsidR="00E805D4" w:rsidRDefault="00E805D4" w:rsidP="00E805D4">
      <w:pPr>
        <w:pStyle w:val="2"/>
        <w:widowControl w:val="0"/>
        <w:spacing w:before="120" w:after="0" w:line="280" w:lineRule="exact"/>
        <w:ind w:left="0"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pStyle w:val="2"/>
        <w:widowControl w:val="0"/>
        <w:spacing w:after="0"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К примеру, положительно решена проблема транспортного сообщения для жителей </w:t>
      </w:r>
      <w:proofErr w:type="spellStart"/>
      <w:r>
        <w:rPr>
          <w:i/>
          <w:szCs w:val="30"/>
        </w:rPr>
        <w:t>д</w:t>
      </w:r>
      <w:proofErr w:type="gramStart"/>
      <w:r>
        <w:rPr>
          <w:i/>
          <w:szCs w:val="30"/>
        </w:rPr>
        <w:t>.С</w:t>
      </w:r>
      <w:proofErr w:type="gramEnd"/>
      <w:r>
        <w:rPr>
          <w:i/>
          <w:szCs w:val="30"/>
        </w:rPr>
        <w:t>инявская</w:t>
      </w:r>
      <w:proofErr w:type="spellEnd"/>
      <w:r>
        <w:rPr>
          <w:i/>
          <w:szCs w:val="30"/>
        </w:rPr>
        <w:t xml:space="preserve"> Слобода </w:t>
      </w:r>
      <w:proofErr w:type="spellStart"/>
      <w:r>
        <w:rPr>
          <w:i/>
          <w:szCs w:val="30"/>
        </w:rPr>
        <w:t>Еремичского</w:t>
      </w:r>
      <w:proofErr w:type="spellEnd"/>
      <w:r>
        <w:rPr>
          <w:i/>
          <w:szCs w:val="30"/>
        </w:rPr>
        <w:t xml:space="preserve"> сельсовета и близлежащих деревень </w:t>
      </w:r>
      <w:proofErr w:type="spellStart"/>
      <w:r>
        <w:rPr>
          <w:i/>
          <w:szCs w:val="30"/>
        </w:rPr>
        <w:t>Кореличского</w:t>
      </w:r>
      <w:proofErr w:type="spellEnd"/>
      <w:r>
        <w:rPr>
          <w:i/>
          <w:szCs w:val="30"/>
        </w:rPr>
        <w:t xml:space="preserve"> района Гродненской области. В текущем году планируется завершить работы по реконструкции автодороги, проходящей через этот населенный пункт, и возведению моста через реку Неман (обеспечит кратчайший путь для граждан и, что особо важно, скорой помощи и аварийно-спасательных служб).</w:t>
      </w:r>
    </w:p>
    <w:p w:rsidR="00E805D4" w:rsidRDefault="00E805D4" w:rsidP="00E805D4">
      <w:pPr>
        <w:pStyle w:val="2"/>
        <w:widowControl w:val="0"/>
        <w:spacing w:after="0"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По обращению Минской городской организации ветеранов войны в Афганистане и после обсуждения столичным Советом депутатов было принято решение о присвоении наименования ”Набережная Воинов-интернационалистов“ части набережной реки Свислочь в </w:t>
      </w:r>
      <w:proofErr w:type="spellStart"/>
      <w:r>
        <w:rPr>
          <w:i/>
          <w:szCs w:val="30"/>
        </w:rPr>
        <w:t>г</w:t>
      </w:r>
      <w:proofErr w:type="gramStart"/>
      <w:r>
        <w:rPr>
          <w:i/>
          <w:szCs w:val="30"/>
        </w:rPr>
        <w:t>.М</w:t>
      </w:r>
      <w:proofErr w:type="gramEnd"/>
      <w:r>
        <w:rPr>
          <w:i/>
          <w:szCs w:val="30"/>
        </w:rPr>
        <w:t>инске</w:t>
      </w:r>
      <w:proofErr w:type="spellEnd"/>
      <w:r>
        <w:rPr>
          <w:i/>
          <w:szCs w:val="30"/>
        </w:rPr>
        <w:t>.</w:t>
      </w:r>
    </w:p>
    <w:p w:rsidR="00E805D4" w:rsidRDefault="00E805D4" w:rsidP="00E805D4">
      <w:pPr>
        <w:pStyle w:val="Style1"/>
        <w:spacing w:before="120" w:line="240" w:lineRule="auto"/>
        <w:ind w:firstLine="709"/>
        <w:rPr>
          <w:rStyle w:val="FontStyle12"/>
          <w:sz w:val="32"/>
          <w:szCs w:val="32"/>
        </w:rPr>
      </w:pPr>
      <w:r>
        <w:rPr>
          <w:rStyle w:val="FontStyle12"/>
          <w:sz w:val="32"/>
          <w:szCs w:val="32"/>
        </w:rPr>
        <w:t xml:space="preserve">О принимаемых мерах население </w:t>
      </w:r>
      <w:r>
        <w:rPr>
          <w:rStyle w:val="FontStyle12"/>
          <w:bCs/>
          <w:sz w:val="32"/>
          <w:szCs w:val="32"/>
        </w:rPr>
        <w:t xml:space="preserve">информируется через официальные сайты государственных органов, </w:t>
      </w:r>
      <w:r>
        <w:rPr>
          <w:rStyle w:val="FontStyle12"/>
          <w:sz w:val="32"/>
          <w:szCs w:val="32"/>
        </w:rPr>
        <w:t xml:space="preserve">региональные средства массовой информации. </w:t>
      </w:r>
    </w:p>
    <w:p w:rsidR="00E805D4" w:rsidRDefault="00E805D4" w:rsidP="00E805D4">
      <w:pPr>
        <w:pStyle w:val="Style3"/>
        <w:spacing w:line="240" w:lineRule="auto"/>
        <w:ind w:firstLine="709"/>
        <w:jc w:val="both"/>
        <w:rPr>
          <w:rStyle w:val="FontStyle12"/>
          <w:sz w:val="32"/>
          <w:szCs w:val="32"/>
          <w:lang w:val="be-BY"/>
        </w:rPr>
      </w:pPr>
      <w:r>
        <w:rPr>
          <w:b/>
          <w:sz w:val="32"/>
          <w:szCs w:val="32"/>
        </w:rPr>
        <w:t>Советы депутатов базового и первичного территориальных уровней принимают активное участие в решении вопросов, связанных с поддержкой социально незащищенных слоев населения, выполнением комплекса мер по обеспечению защиты прав и законных интересов детей, находящихся в социально опасном положении.</w:t>
      </w:r>
      <w:r>
        <w:rPr>
          <w:sz w:val="32"/>
          <w:szCs w:val="32"/>
        </w:rPr>
        <w:t xml:space="preserve"> Именно органам </w:t>
      </w:r>
      <w:r>
        <w:rPr>
          <w:sz w:val="32"/>
          <w:szCs w:val="32"/>
        </w:rPr>
        <w:lastRenderedPageBreak/>
        <w:t>местного управления принадлежит определяющая роль в выявлении и процессе сбора сведений при установлении нуждаемости граждан в социальной поддержке, а также в раннем выявлении семейного неблагополучия.</w:t>
      </w:r>
    </w:p>
    <w:p w:rsidR="00E805D4" w:rsidRDefault="00E805D4" w:rsidP="00E805D4">
      <w:pPr>
        <w:pStyle w:val="Style3"/>
        <w:spacing w:line="240" w:lineRule="auto"/>
        <w:ind w:firstLine="709"/>
        <w:jc w:val="both"/>
        <w:rPr>
          <w:rStyle w:val="FontStyle12"/>
          <w:sz w:val="32"/>
          <w:szCs w:val="32"/>
        </w:rPr>
      </w:pPr>
      <w:r>
        <w:rPr>
          <w:rStyle w:val="FontStyle12"/>
          <w:sz w:val="32"/>
          <w:szCs w:val="32"/>
          <w:lang w:val="be-BY"/>
        </w:rPr>
        <w:t xml:space="preserve">С </w:t>
      </w:r>
      <w:r>
        <w:rPr>
          <w:rStyle w:val="FontStyle12"/>
          <w:sz w:val="32"/>
          <w:szCs w:val="32"/>
        </w:rPr>
        <w:t xml:space="preserve">участием депутатов проводится обследование условий жизни </w:t>
      </w:r>
      <w:r>
        <w:rPr>
          <w:rStyle w:val="FontStyle12"/>
          <w:sz w:val="32"/>
          <w:szCs w:val="32"/>
          <w:lang w:val="be-BY"/>
        </w:rPr>
        <w:t xml:space="preserve">данной </w:t>
      </w:r>
      <w:r>
        <w:rPr>
          <w:rStyle w:val="FontStyle12"/>
          <w:sz w:val="32"/>
          <w:szCs w:val="32"/>
        </w:rPr>
        <w:t xml:space="preserve">категории </w:t>
      </w:r>
      <w:r>
        <w:rPr>
          <w:rStyle w:val="FontStyle12"/>
          <w:sz w:val="32"/>
          <w:szCs w:val="32"/>
          <w:lang w:val="be-BY"/>
        </w:rPr>
        <w:t xml:space="preserve">граждан, оказывается </w:t>
      </w:r>
      <w:r>
        <w:rPr>
          <w:rStyle w:val="FontStyle12"/>
          <w:sz w:val="32"/>
          <w:szCs w:val="32"/>
        </w:rPr>
        <w:t xml:space="preserve">содействие </w:t>
      </w:r>
      <w:r>
        <w:rPr>
          <w:rStyle w:val="FontStyle12"/>
          <w:sz w:val="32"/>
          <w:szCs w:val="32"/>
          <w:lang w:val="be-BY"/>
        </w:rPr>
        <w:t xml:space="preserve">в </w:t>
      </w:r>
      <w:r>
        <w:rPr>
          <w:rStyle w:val="FontStyle12"/>
          <w:sz w:val="32"/>
          <w:szCs w:val="32"/>
        </w:rPr>
        <w:t xml:space="preserve">направлении </w:t>
      </w:r>
      <w:r>
        <w:rPr>
          <w:rStyle w:val="FontStyle12"/>
          <w:sz w:val="32"/>
          <w:szCs w:val="32"/>
          <w:lang w:val="be-BY"/>
        </w:rPr>
        <w:t xml:space="preserve">на </w:t>
      </w:r>
      <w:r>
        <w:rPr>
          <w:rStyle w:val="FontStyle12"/>
          <w:sz w:val="32"/>
          <w:szCs w:val="32"/>
        </w:rPr>
        <w:t xml:space="preserve">медицинское обследование, лечение и оздоровление, осуществляются социальное обслуживание, определение </w:t>
      </w:r>
      <w:r>
        <w:rPr>
          <w:rStyle w:val="FontStyle12"/>
          <w:sz w:val="32"/>
          <w:szCs w:val="32"/>
          <w:lang w:val="be-BY"/>
        </w:rPr>
        <w:t xml:space="preserve">в </w:t>
      </w:r>
      <w:r>
        <w:rPr>
          <w:rStyle w:val="FontStyle12"/>
          <w:sz w:val="32"/>
          <w:szCs w:val="32"/>
        </w:rPr>
        <w:t xml:space="preserve">дома-интернаты, предоставление социальных </w:t>
      </w:r>
      <w:r>
        <w:rPr>
          <w:rStyle w:val="FontStyle12"/>
          <w:sz w:val="32"/>
          <w:szCs w:val="32"/>
          <w:lang w:val="be-BY"/>
        </w:rPr>
        <w:t xml:space="preserve">льгот </w:t>
      </w:r>
      <w:r>
        <w:rPr>
          <w:rStyle w:val="FontStyle12"/>
          <w:sz w:val="32"/>
          <w:szCs w:val="32"/>
        </w:rPr>
        <w:t xml:space="preserve">и гарантий, решение иных </w:t>
      </w:r>
      <w:r>
        <w:rPr>
          <w:rStyle w:val="FontStyle12"/>
          <w:sz w:val="32"/>
          <w:szCs w:val="32"/>
          <w:lang w:val="be-BY"/>
        </w:rPr>
        <w:t>бытовых проблем. При этом</w:t>
      </w:r>
      <w:r>
        <w:rPr>
          <w:rStyle w:val="FontStyle12"/>
          <w:sz w:val="32"/>
          <w:szCs w:val="32"/>
        </w:rPr>
        <w:t xml:space="preserve"> неукоснительно </w:t>
      </w:r>
      <w:r>
        <w:rPr>
          <w:rStyle w:val="FontStyle12"/>
          <w:sz w:val="32"/>
          <w:szCs w:val="32"/>
          <w:lang w:val="be-BY"/>
        </w:rPr>
        <w:t xml:space="preserve">соблюдаются </w:t>
      </w:r>
      <w:r>
        <w:rPr>
          <w:rStyle w:val="FontStyle12"/>
          <w:sz w:val="32"/>
          <w:szCs w:val="32"/>
        </w:rPr>
        <w:t xml:space="preserve">принципы адресности и </w:t>
      </w:r>
      <w:r>
        <w:rPr>
          <w:rStyle w:val="FontStyle12"/>
          <w:sz w:val="32"/>
          <w:szCs w:val="32"/>
          <w:lang w:val="be-BY"/>
        </w:rPr>
        <w:t xml:space="preserve">межведомственного </w:t>
      </w:r>
      <w:r>
        <w:rPr>
          <w:rStyle w:val="FontStyle12"/>
          <w:sz w:val="32"/>
          <w:szCs w:val="32"/>
        </w:rPr>
        <w:t>взаимодействия.</w:t>
      </w:r>
    </w:p>
    <w:p w:rsidR="00E805D4" w:rsidRDefault="00E805D4" w:rsidP="00E805D4">
      <w:pPr>
        <w:pStyle w:val="Style1"/>
        <w:spacing w:before="120" w:line="280" w:lineRule="exact"/>
        <w:ind w:firstLine="0"/>
        <w:rPr>
          <w:rStyle w:val="FontStyle12"/>
          <w:b/>
          <w:i/>
          <w:sz w:val="30"/>
          <w:szCs w:val="30"/>
          <w:lang w:val="be-BY" w:eastAsia="be-BY"/>
        </w:rPr>
      </w:pPr>
      <w:r>
        <w:rPr>
          <w:rStyle w:val="FontStyle12"/>
          <w:b/>
          <w:i/>
          <w:sz w:val="30"/>
          <w:szCs w:val="30"/>
          <w:lang w:val="be-BY" w:eastAsia="be-BY"/>
        </w:rPr>
        <w:t>Справочно:</w:t>
      </w:r>
    </w:p>
    <w:p w:rsidR="00E805D4" w:rsidRDefault="00E805D4" w:rsidP="00E805D4">
      <w:pPr>
        <w:pStyle w:val="Style1"/>
        <w:spacing w:line="280" w:lineRule="exact"/>
        <w:ind w:left="660" w:firstLine="709"/>
        <w:rPr>
          <w:rStyle w:val="FontStyle12"/>
          <w:i/>
          <w:sz w:val="30"/>
          <w:szCs w:val="30"/>
        </w:rPr>
      </w:pPr>
      <w:r>
        <w:rPr>
          <w:rStyle w:val="FontStyle12"/>
          <w:i/>
          <w:sz w:val="30"/>
          <w:szCs w:val="30"/>
          <w:lang w:val="be-BY" w:eastAsia="be-BY"/>
        </w:rPr>
        <w:t>Типичные примеры. Для семьи Михайловых в г.</w:t>
      </w:r>
      <w:r>
        <w:rPr>
          <w:rStyle w:val="FontStyle12"/>
          <w:i/>
          <w:sz w:val="30"/>
          <w:szCs w:val="30"/>
          <w:lang w:eastAsia="be-BY"/>
        </w:rPr>
        <w:t xml:space="preserve">Могилеве </w:t>
      </w:r>
      <w:r>
        <w:rPr>
          <w:rStyle w:val="FontStyle12"/>
          <w:i/>
          <w:sz w:val="30"/>
          <w:szCs w:val="30"/>
          <w:lang w:val="be-BY" w:eastAsia="be-BY"/>
        </w:rPr>
        <w:t xml:space="preserve">в </w:t>
      </w:r>
      <w:r>
        <w:rPr>
          <w:rStyle w:val="FontStyle12"/>
          <w:i/>
          <w:sz w:val="30"/>
          <w:szCs w:val="30"/>
        </w:rPr>
        <w:t>связи с рождением третьего ребенка и до подхода очереди на получение жилого помещени</w:t>
      </w:r>
      <w:r>
        <w:rPr>
          <w:rStyle w:val="FontStyle12"/>
          <w:i/>
          <w:sz w:val="30"/>
          <w:szCs w:val="30"/>
          <w:lang w:eastAsia="be-BY"/>
        </w:rPr>
        <w:t>я</w:t>
      </w:r>
      <w:r>
        <w:rPr>
          <w:rStyle w:val="FontStyle12"/>
          <w:i/>
          <w:sz w:val="30"/>
          <w:szCs w:val="30"/>
          <w:lang w:val="be-BY" w:eastAsia="be-BY"/>
        </w:rPr>
        <w:t xml:space="preserve"> </w:t>
      </w:r>
      <w:r>
        <w:rPr>
          <w:rStyle w:val="FontStyle12"/>
          <w:i/>
          <w:sz w:val="30"/>
          <w:szCs w:val="30"/>
        </w:rPr>
        <w:t>было выделено жилье в общежитии.</w:t>
      </w:r>
    </w:p>
    <w:p w:rsidR="00E805D4" w:rsidRDefault="00E805D4" w:rsidP="00E805D4">
      <w:pPr>
        <w:pStyle w:val="Style1"/>
        <w:spacing w:line="280" w:lineRule="exact"/>
        <w:ind w:left="660" w:firstLine="709"/>
        <w:rPr>
          <w:rStyle w:val="FontStyle12"/>
          <w:i/>
          <w:sz w:val="30"/>
          <w:szCs w:val="30"/>
          <w:lang w:val="be-BY" w:eastAsia="be-BY"/>
        </w:rPr>
      </w:pPr>
      <w:r>
        <w:rPr>
          <w:rStyle w:val="FontStyle12"/>
          <w:i/>
          <w:sz w:val="30"/>
          <w:szCs w:val="30"/>
          <w:lang w:val="be-BY" w:eastAsia="be-BY"/>
        </w:rPr>
        <w:t>Одинокой матери, воспитывающей ребенка-инвалида, из бюджета Могилевской области оказана материальная помощь в максимальном размере на частичную компенсацию затрат, связанных со строительством двухкомнатной квартиры в составе потребительского жилищно-строительного кооператива.</w:t>
      </w:r>
    </w:p>
    <w:p w:rsidR="00E805D4" w:rsidRDefault="00E805D4" w:rsidP="00E805D4">
      <w:pPr>
        <w:pStyle w:val="Style1"/>
        <w:spacing w:before="120" w:line="240" w:lineRule="auto"/>
        <w:ind w:firstLine="709"/>
        <w:rPr>
          <w:rStyle w:val="FontStyle12"/>
          <w:sz w:val="32"/>
          <w:szCs w:val="32"/>
        </w:rPr>
      </w:pPr>
      <w:r>
        <w:rPr>
          <w:rStyle w:val="FontStyle12"/>
          <w:b/>
          <w:sz w:val="32"/>
          <w:szCs w:val="32"/>
        </w:rPr>
        <w:t>Значимое место в деятельности Советов занимает их участие в разъяснительной работе.</w:t>
      </w:r>
      <w:r>
        <w:rPr>
          <w:rStyle w:val="FontStyle12"/>
          <w:sz w:val="32"/>
          <w:szCs w:val="32"/>
        </w:rPr>
        <w:t xml:space="preserve"> В республике </w:t>
      </w:r>
      <w:proofErr w:type="gramStart"/>
      <w:r>
        <w:rPr>
          <w:rStyle w:val="FontStyle12"/>
          <w:sz w:val="32"/>
          <w:szCs w:val="32"/>
        </w:rPr>
        <w:t>созданы</w:t>
      </w:r>
      <w:proofErr w:type="gramEnd"/>
      <w:r>
        <w:rPr>
          <w:rStyle w:val="FontStyle12"/>
          <w:sz w:val="32"/>
          <w:szCs w:val="32"/>
        </w:rPr>
        <w:t xml:space="preserve"> и активно работают 327 депутатских групп. </w:t>
      </w:r>
    </w:p>
    <w:p w:rsidR="00E805D4" w:rsidRDefault="00E805D4" w:rsidP="00E805D4">
      <w:pPr>
        <w:pStyle w:val="Style1"/>
        <w:spacing w:before="120" w:line="280" w:lineRule="exact"/>
        <w:ind w:firstLine="0"/>
        <w:rPr>
          <w:rStyle w:val="FontStyle12"/>
          <w:b/>
          <w:i/>
          <w:sz w:val="30"/>
          <w:szCs w:val="30"/>
        </w:rPr>
      </w:pPr>
      <w:r>
        <w:rPr>
          <w:rStyle w:val="FontStyle12"/>
          <w:b/>
          <w:i/>
          <w:sz w:val="30"/>
          <w:szCs w:val="30"/>
        </w:rPr>
        <w:t>Справочно:</w:t>
      </w:r>
    </w:p>
    <w:p w:rsidR="00E805D4" w:rsidRDefault="00E805D4" w:rsidP="00E805D4">
      <w:pPr>
        <w:pStyle w:val="Style1"/>
        <w:spacing w:line="280" w:lineRule="exact"/>
        <w:ind w:left="660" w:firstLine="709"/>
        <w:rPr>
          <w:rStyle w:val="FontStyle12"/>
          <w:i/>
          <w:sz w:val="30"/>
          <w:szCs w:val="30"/>
        </w:rPr>
      </w:pPr>
      <w:r>
        <w:rPr>
          <w:rStyle w:val="FontStyle12"/>
          <w:i/>
          <w:sz w:val="30"/>
          <w:szCs w:val="30"/>
        </w:rPr>
        <w:t xml:space="preserve">В первую очередь такие группы создавались на предприятиях, где возникали определенные проблемы социально-экономического характера (неполная рабочая неделя, уменьшение заработной платы из-за снижения реализации произведенной продукции и др.). Депутаты совместно с руководителями предприятий искали пути выхода из сложившейся ситуации, решали возникающие вопросы, оказывали содействие в решении личных проблем работников. </w:t>
      </w:r>
    </w:p>
    <w:p w:rsidR="00E805D4" w:rsidRDefault="00E805D4" w:rsidP="00E805D4">
      <w:pPr>
        <w:widowControl w:val="0"/>
        <w:spacing w:before="1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Имеется немало примеров работы депутатов по решению злободневных проблем граждан, с которыми они обращались при проведении Дней депутата, информирования либо в ходе встреч и личных приемов. 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widowControl w:val="0"/>
        <w:spacing w:line="280" w:lineRule="exact"/>
        <w:ind w:left="660"/>
        <w:rPr>
          <w:i/>
          <w:szCs w:val="30"/>
        </w:rPr>
      </w:pPr>
      <w:r>
        <w:rPr>
          <w:i/>
          <w:szCs w:val="30"/>
        </w:rPr>
        <w:t xml:space="preserve">Например, депутатом Минского </w:t>
      </w:r>
      <w:proofErr w:type="spellStart"/>
      <w:r>
        <w:rPr>
          <w:i/>
          <w:szCs w:val="30"/>
        </w:rPr>
        <w:t>облсовета</w:t>
      </w:r>
      <w:proofErr w:type="spellEnd"/>
      <w:r>
        <w:rPr>
          <w:i/>
          <w:szCs w:val="30"/>
        </w:rPr>
        <w:t xml:space="preserve"> </w:t>
      </w:r>
      <w:r>
        <w:rPr>
          <w:b/>
          <w:i/>
          <w:szCs w:val="30"/>
        </w:rPr>
        <w:t xml:space="preserve">Николаем </w:t>
      </w:r>
      <w:proofErr w:type="spellStart"/>
      <w:r>
        <w:rPr>
          <w:b/>
          <w:i/>
          <w:szCs w:val="30"/>
        </w:rPr>
        <w:t>Радоманом</w:t>
      </w:r>
      <w:proofErr w:type="spellEnd"/>
      <w:r>
        <w:rPr>
          <w:b/>
          <w:i/>
          <w:szCs w:val="30"/>
        </w:rPr>
        <w:t xml:space="preserve"> </w:t>
      </w:r>
      <w:r>
        <w:rPr>
          <w:i/>
          <w:szCs w:val="30"/>
        </w:rPr>
        <w:t xml:space="preserve">оказана помощь: </w:t>
      </w:r>
    </w:p>
    <w:p w:rsidR="00E805D4" w:rsidRDefault="00E805D4" w:rsidP="00E805D4">
      <w:pPr>
        <w:widowControl w:val="0"/>
        <w:numPr>
          <w:ilvl w:val="0"/>
          <w:numId w:val="5"/>
        </w:numPr>
        <w:spacing w:line="280" w:lineRule="exact"/>
        <w:rPr>
          <w:i/>
          <w:spacing w:val="-8"/>
          <w:szCs w:val="30"/>
        </w:rPr>
      </w:pPr>
      <w:r>
        <w:rPr>
          <w:i/>
          <w:spacing w:val="-8"/>
          <w:szCs w:val="30"/>
        </w:rPr>
        <w:t xml:space="preserve">жительнице </w:t>
      </w:r>
      <w:proofErr w:type="spellStart"/>
      <w:r>
        <w:rPr>
          <w:i/>
          <w:spacing w:val="-8"/>
          <w:szCs w:val="30"/>
        </w:rPr>
        <w:t>дер</w:t>
      </w:r>
      <w:proofErr w:type="gramStart"/>
      <w:r>
        <w:rPr>
          <w:i/>
          <w:spacing w:val="-8"/>
          <w:szCs w:val="30"/>
        </w:rPr>
        <w:t>.С</w:t>
      </w:r>
      <w:proofErr w:type="gramEnd"/>
      <w:r>
        <w:rPr>
          <w:i/>
          <w:spacing w:val="-8"/>
          <w:szCs w:val="30"/>
        </w:rPr>
        <w:t>тарые</w:t>
      </w:r>
      <w:proofErr w:type="spellEnd"/>
      <w:r>
        <w:rPr>
          <w:i/>
          <w:spacing w:val="-8"/>
          <w:szCs w:val="30"/>
        </w:rPr>
        <w:t xml:space="preserve"> Новоселки – в организации лечения;</w:t>
      </w:r>
    </w:p>
    <w:p w:rsidR="00E805D4" w:rsidRDefault="00E805D4" w:rsidP="00E805D4">
      <w:pPr>
        <w:widowControl w:val="0"/>
        <w:numPr>
          <w:ilvl w:val="0"/>
          <w:numId w:val="5"/>
        </w:numPr>
        <w:spacing w:line="280" w:lineRule="exact"/>
        <w:rPr>
          <w:i/>
          <w:szCs w:val="30"/>
        </w:rPr>
      </w:pPr>
      <w:r>
        <w:rPr>
          <w:i/>
          <w:szCs w:val="30"/>
        </w:rPr>
        <w:lastRenderedPageBreak/>
        <w:t>УО ”</w:t>
      </w:r>
      <w:proofErr w:type="spellStart"/>
      <w:r>
        <w:rPr>
          <w:i/>
          <w:szCs w:val="30"/>
        </w:rPr>
        <w:t>Погорельцевская</w:t>
      </w:r>
      <w:proofErr w:type="spellEnd"/>
      <w:r>
        <w:rPr>
          <w:i/>
          <w:szCs w:val="30"/>
        </w:rPr>
        <w:t xml:space="preserve"> СШ“ – в ремонте; </w:t>
      </w:r>
    </w:p>
    <w:p w:rsidR="00E805D4" w:rsidRDefault="00E805D4" w:rsidP="00E805D4">
      <w:pPr>
        <w:widowControl w:val="0"/>
        <w:numPr>
          <w:ilvl w:val="0"/>
          <w:numId w:val="5"/>
        </w:numPr>
        <w:spacing w:line="280" w:lineRule="exact"/>
        <w:rPr>
          <w:i/>
          <w:szCs w:val="30"/>
        </w:rPr>
      </w:pPr>
      <w:r>
        <w:rPr>
          <w:i/>
          <w:szCs w:val="30"/>
        </w:rPr>
        <w:t xml:space="preserve">дошкольному учреждению в </w:t>
      </w:r>
      <w:proofErr w:type="spellStart"/>
      <w:r>
        <w:rPr>
          <w:i/>
          <w:szCs w:val="30"/>
        </w:rPr>
        <w:t>дер</w:t>
      </w:r>
      <w:proofErr w:type="gramStart"/>
      <w:r>
        <w:rPr>
          <w:i/>
          <w:szCs w:val="30"/>
        </w:rPr>
        <w:t>.П</w:t>
      </w:r>
      <w:proofErr w:type="gramEnd"/>
      <w:r>
        <w:rPr>
          <w:i/>
          <w:szCs w:val="30"/>
        </w:rPr>
        <w:t>огорельцы</w:t>
      </w:r>
      <w:proofErr w:type="spellEnd"/>
      <w:r>
        <w:rPr>
          <w:i/>
          <w:szCs w:val="30"/>
        </w:rPr>
        <w:t xml:space="preserve"> – в приобретении постельного белья и игрушек.</w:t>
      </w:r>
    </w:p>
    <w:p w:rsidR="00E805D4" w:rsidRDefault="00E805D4" w:rsidP="00E805D4">
      <w:pPr>
        <w:widowControl w:val="0"/>
        <w:spacing w:line="280" w:lineRule="exact"/>
        <w:ind w:left="660"/>
        <w:rPr>
          <w:i/>
          <w:szCs w:val="30"/>
        </w:rPr>
      </w:pPr>
      <w:r>
        <w:rPr>
          <w:i/>
          <w:szCs w:val="30"/>
        </w:rPr>
        <w:t xml:space="preserve">Депутатом </w:t>
      </w:r>
      <w:proofErr w:type="spellStart"/>
      <w:r>
        <w:rPr>
          <w:i/>
          <w:szCs w:val="30"/>
        </w:rPr>
        <w:t>Несвижского</w:t>
      </w:r>
      <w:proofErr w:type="spellEnd"/>
      <w:r>
        <w:rPr>
          <w:i/>
          <w:szCs w:val="30"/>
        </w:rPr>
        <w:t xml:space="preserve"> райсовета</w:t>
      </w:r>
      <w:r>
        <w:rPr>
          <w:b/>
          <w:i/>
          <w:szCs w:val="30"/>
        </w:rPr>
        <w:t xml:space="preserve"> Михаилом </w:t>
      </w:r>
      <w:proofErr w:type="spellStart"/>
      <w:r>
        <w:rPr>
          <w:b/>
          <w:i/>
          <w:szCs w:val="30"/>
        </w:rPr>
        <w:t>Афанасиком</w:t>
      </w:r>
      <w:proofErr w:type="spellEnd"/>
      <w:r>
        <w:rPr>
          <w:b/>
          <w:i/>
          <w:szCs w:val="30"/>
        </w:rPr>
        <w:t xml:space="preserve"> </w:t>
      </w:r>
      <w:r>
        <w:rPr>
          <w:i/>
          <w:szCs w:val="30"/>
        </w:rPr>
        <w:t xml:space="preserve">обеспечено решение вопросов в </w:t>
      </w:r>
      <w:proofErr w:type="spellStart"/>
      <w:r>
        <w:rPr>
          <w:i/>
          <w:szCs w:val="30"/>
        </w:rPr>
        <w:t>агрогородке</w:t>
      </w:r>
      <w:proofErr w:type="spellEnd"/>
      <w:r>
        <w:rPr>
          <w:i/>
          <w:szCs w:val="30"/>
        </w:rPr>
        <w:t xml:space="preserve"> Заозерье:</w:t>
      </w:r>
    </w:p>
    <w:p w:rsidR="00E805D4" w:rsidRDefault="00E805D4" w:rsidP="00E805D4">
      <w:pPr>
        <w:widowControl w:val="0"/>
        <w:numPr>
          <w:ilvl w:val="0"/>
          <w:numId w:val="6"/>
        </w:numPr>
        <w:spacing w:line="280" w:lineRule="exact"/>
        <w:rPr>
          <w:i/>
          <w:szCs w:val="30"/>
        </w:rPr>
      </w:pPr>
      <w:r>
        <w:rPr>
          <w:i/>
          <w:szCs w:val="30"/>
        </w:rPr>
        <w:t xml:space="preserve">асфальтирования одного из переулков, устройства тротуара и пешеходной дорожки; </w:t>
      </w:r>
    </w:p>
    <w:p w:rsidR="00E805D4" w:rsidRDefault="00E805D4" w:rsidP="00E805D4">
      <w:pPr>
        <w:widowControl w:val="0"/>
        <w:numPr>
          <w:ilvl w:val="0"/>
          <w:numId w:val="6"/>
        </w:numPr>
        <w:spacing w:line="280" w:lineRule="exact"/>
        <w:rPr>
          <w:i/>
          <w:szCs w:val="30"/>
        </w:rPr>
      </w:pPr>
      <w:r>
        <w:rPr>
          <w:i/>
          <w:szCs w:val="30"/>
        </w:rPr>
        <w:t xml:space="preserve">оборудования автобусной остановки; </w:t>
      </w:r>
    </w:p>
    <w:p w:rsidR="00E805D4" w:rsidRDefault="00E805D4" w:rsidP="00E805D4">
      <w:pPr>
        <w:widowControl w:val="0"/>
        <w:numPr>
          <w:ilvl w:val="0"/>
          <w:numId w:val="6"/>
        </w:numPr>
        <w:spacing w:line="280" w:lineRule="exact"/>
        <w:rPr>
          <w:i/>
          <w:szCs w:val="30"/>
        </w:rPr>
      </w:pPr>
      <w:r>
        <w:rPr>
          <w:i/>
          <w:szCs w:val="30"/>
        </w:rPr>
        <w:t>благоустройства четырех дворовых территорий.</w:t>
      </w:r>
    </w:p>
    <w:p w:rsidR="00E805D4" w:rsidRDefault="00E805D4" w:rsidP="00E805D4">
      <w:pPr>
        <w:widowControl w:val="0"/>
        <w:spacing w:line="280" w:lineRule="exact"/>
        <w:ind w:left="660"/>
        <w:rPr>
          <w:i/>
          <w:szCs w:val="30"/>
        </w:rPr>
      </w:pPr>
      <w:r>
        <w:rPr>
          <w:i/>
          <w:szCs w:val="30"/>
        </w:rPr>
        <w:t xml:space="preserve">При помощи депутата Минского </w:t>
      </w:r>
      <w:proofErr w:type="spellStart"/>
      <w:r>
        <w:rPr>
          <w:i/>
          <w:szCs w:val="30"/>
        </w:rPr>
        <w:t>облсовета</w:t>
      </w:r>
      <w:proofErr w:type="spellEnd"/>
      <w:r>
        <w:rPr>
          <w:b/>
          <w:i/>
          <w:szCs w:val="30"/>
        </w:rPr>
        <w:t xml:space="preserve"> Олега Мищенко</w:t>
      </w:r>
      <w:r>
        <w:rPr>
          <w:i/>
          <w:szCs w:val="30"/>
        </w:rPr>
        <w:t xml:space="preserve"> осуществлено подключение шести жилых домов в </w:t>
      </w:r>
      <w:proofErr w:type="spellStart"/>
      <w:r>
        <w:rPr>
          <w:i/>
          <w:szCs w:val="30"/>
        </w:rPr>
        <w:t>г.п</w:t>
      </w:r>
      <w:proofErr w:type="gramStart"/>
      <w:r>
        <w:rPr>
          <w:i/>
          <w:szCs w:val="30"/>
        </w:rPr>
        <w:t>.Р</w:t>
      </w:r>
      <w:proofErr w:type="gramEnd"/>
      <w:r>
        <w:rPr>
          <w:i/>
          <w:szCs w:val="30"/>
        </w:rPr>
        <w:t>адошковичи</w:t>
      </w:r>
      <w:proofErr w:type="spellEnd"/>
      <w:r>
        <w:rPr>
          <w:i/>
          <w:szCs w:val="30"/>
        </w:rPr>
        <w:t xml:space="preserve"> к воздушной линии электропередач. </w:t>
      </w:r>
    </w:p>
    <w:p w:rsidR="00E805D4" w:rsidRDefault="00E805D4" w:rsidP="00E805D4">
      <w:pPr>
        <w:widowControl w:val="0"/>
        <w:spacing w:line="280" w:lineRule="exact"/>
        <w:ind w:left="660"/>
        <w:rPr>
          <w:i/>
          <w:szCs w:val="30"/>
        </w:rPr>
      </w:pPr>
      <w:r>
        <w:rPr>
          <w:i/>
          <w:szCs w:val="30"/>
        </w:rPr>
        <w:t>Депутат Березинского райсовета</w:t>
      </w:r>
      <w:r>
        <w:rPr>
          <w:b/>
          <w:i/>
          <w:szCs w:val="30"/>
        </w:rPr>
        <w:t xml:space="preserve"> Алина </w:t>
      </w:r>
      <w:proofErr w:type="spellStart"/>
      <w:r>
        <w:rPr>
          <w:b/>
          <w:i/>
          <w:szCs w:val="30"/>
        </w:rPr>
        <w:t>Жизневская</w:t>
      </w:r>
      <w:proofErr w:type="spellEnd"/>
      <w:r>
        <w:rPr>
          <w:i/>
          <w:szCs w:val="30"/>
        </w:rPr>
        <w:t xml:space="preserve"> по просьбе избирателей </w:t>
      </w:r>
      <w:r>
        <w:rPr>
          <w:b/>
          <w:i/>
          <w:szCs w:val="30"/>
        </w:rPr>
        <w:t>оказала содействие</w:t>
      </w:r>
      <w:r>
        <w:rPr>
          <w:i/>
          <w:szCs w:val="30"/>
        </w:rPr>
        <w:t xml:space="preserve"> в благоустройстве нескольких дворовых территорий в </w:t>
      </w:r>
      <w:proofErr w:type="spellStart"/>
      <w:r>
        <w:rPr>
          <w:i/>
          <w:szCs w:val="30"/>
        </w:rPr>
        <w:t>г</w:t>
      </w:r>
      <w:proofErr w:type="gramStart"/>
      <w:r>
        <w:rPr>
          <w:i/>
          <w:szCs w:val="30"/>
        </w:rPr>
        <w:t>.Б</w:t>
      </w:r>
      <w:proofErr w:type="gramEnd"/>
      <w:r>
        <w:rPr>
          <w:i/>
          <w:szCs w:val="30"/>
        </w:rPr>
        <w:t>ерезино</w:t>
      </w:r>
      <w:proofErr w:type="spellEnd"/>
      <w:r>
        <w:rPr>
          <w:i/>
          <w:szCs w:val="30"/>
        </w:rPr>
        <w:t xml:space="preserve">. </w:t>
      </w:r>
    </w:p>
    <w:p w:rsidR="00E805D4" w:rsidRDefault="00E805D4" w:rsidP="00E805D4">
      <w:pPr>
        <w:widowControl w:val="0"/>
        <w:spacing w:line="280" w:lineRule="exact"/>
        <w:ind w:left="660"/>
        <w:rPr>
          <w:i/>
          <w:szCs w:val="30"/>
        </w:rPr>
      </w:pPr>
      <w:r>
        <w:rPr>
          <w:i/>
          <w:szCs w:val="30"/>
        </w:rPr>
        <w:t xml:space="preserve">По инициативе депутата Минского областного и </w:t>
      </w:r>
      <w:proofErr w:type="spellStart"/>
      <w:r>
        <w:rPr>
          <w:i/>
          <w:szCs w:val="30"/>
        </w:rPr>
        <w:t>Вилейского</w:t>
      </w:r>
      <w:proofErr w:type="spellEnd"/>
      <w:r>
        <w:rPr>
          <w:i/>
          <w:szCs w:val="30"/>
        </w:rPr>
        <w:t xml:space="preserve"> районного Советов</w:t>
      </w:r>
      <w:r>
        <w:rPr>
          <w:b/>
          <w:i/>
          <w:szCs w:val="30"/>
        </w:rPr>
        <w:t xml:space="preserve"> Игоря </w:t>
      </w:r>
      <w:proofErr w:type="spellStart"/>
      <w:r>
        <w:rPr>
          <w:b/>
          <w:i/>
          <w:szCs w:val="30"/>
        </w:rPr>
        <w:t>Китикова</w:t>
      </w:r>
      <w:proofErr w:type="spellEnd"/>
      <w:r>
        <w:rPr>
          <w:i/>
          <w:szCs w:val="30"/>
        </w:rPr>
        <w:t xml:space="preserve"> начато благоустройство городского стадиона в </w:t>
      </w:r>
      <w:proofErr w:type="spellStart"/>
      <w:r>
        <w:rPr>
          <w:i/>
          <w:szCs w:val="30"/>
        </w:rPr>
        <w:t>г</w:t>
      </w:r>
      <w:proofErr w:type="gramStart"/>
      <w:r>
        <w:rPr>
          <w:i/>
          <w:szCs w:val="30"/>
        </w:rPr>
        <w:t>.В</w:t>
      </w:r>
      <w:proofErr w:type="gramEnd"/>
      <w:r>
        <w:rPr>
          <w:i/>
          <w:szCs w:val="30"/>
        </w:rPr>
        <w:t>илейке</w:t>
      </w:r>
      <w:proofErr w:type="spellEnd"/>
      <w:r>
        <w:rPr>
          <w:i/>
          <w:szCs w:val="30"/>
        </w:rPr>
        <w:t>.</w:t>
      </w:r>
    </w:p>
    <w:p w:rsidR="00E805D4" w:rsidRDefault="00E805D4" w:rsidP="00E805D4">
      <w:pPr>
        <w:widowControl w:val="0"/>
        <w:spacing w:before="120"/>
        <w:rPr>
          <w:sz w:val="32"/>
          <w:szCs w:val="32"/>
        </w:rPr>
      </w:pPr>
      <w:r>
        <w:rPr>
          <w:b/>
          <w:sz w:val="32"/>
          <w:szCs w:val="32"/>
        </w:rPr>
        <w:t>Развивается и такая форма работы, как региональные собрания депутатов.</w:t>
      </w:r>
      <w:r>
        <w:rPr>
          <w:sz w:val="32"/>
          <w:szCs w:val="32"/>
        </w:rPr>
        <w:t xml:space="preserve"> В ходе собраний рассматриваются различные аспекты деятельности Советов по решению насущных проблем населения, вклад народных избранников в развитие регионов.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>Материалы о работе местных органов представительной власти публикуются на страницах еженедельного приложения ”</w:t>
      </w:r>
      <w:proofErr w:type="spellStart"/>
      <w:r>
        <w:rPr>
          <w:sz w:val="32"/>
          <w:szCs w:val="32"/>
        </w:rPr>
        <w:t>Мясцовае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самакіраванне</w:t>
      </w:r>
      <w:proofErr w:type="spellEnd"/>
      <w:r>
        <w:rPr>
          <w:sz w:val="32"/>
          <w:szCs w:val="32"/>
        </w:rPr>
        <w:t>“ к республиканской газете ”</w:t>
      </w:r>
      <w:proofErr w:type="spellStart"/>
      <w:r>
        <w:rPr>
          <w:sz w:val="32"/>
          <w:szCs w:val="32"/>
        </w:rPr>
        <w:t>Звязда</w:t>
      </w:r>
      <w:proofErr w:type="spellEnd"/>
      <w:r>
        <w:rPr>
          <w:sz w:val="32"/>
          <w:szCs w:val="32"/>
        </w:rPr>
        <w:t>“.</w:t>
      </w:r>
    </w:p>
    <w:p w:rsidR="00E805D4" w:rsidRDefault="00E805D4" w:rsidP="00E805D4">
      <w:pPr>
        <w:widowControl w:val="0"/>
        <w:rPr>
          <w:sz w:val="32"/>
          <w:szCs w:val="32"/>
        </w:rPr>
      </w:pPr>
    </w:p>
    <w:p w:rsidR="00E805D4" w:rsidRDefault="00E805D4" w:rsidP="00E805D4">
      <w:pPr>
        <w:overflowPunct/>
        <w:autoSpaceDE/>
        <w:adjustRightInd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Деятельность Совета по взаимодействию органов местного </w:t>
      </w:r>
      <w:r>
        <w:rPr>
          <w:b/>
          <w:spacing w:val="-4"/>
          <w:sz w:val="32"/>
          <w:szCs w:val="32"/>
          <w:u w:val="single"/>
        </w:rPr>
        <w:t>самоуправления при Совете Республики Национального собрания</w:t>
      </w:r>
    </w:p>
    <w:p w:rsidR="00E805D4" w:rsidRDefault="00E805D4" w:rsidP="00E805D4">
      <w:pPr>
        <w:overflowPunct/>
        <w:autoSpaceDE/>
        <w:adjustRightInd/>
        <w:rPr>
          <w:sz w:val="32"/>
          <w:szCs w:val="32"/>
        </w:rPr>
      </w:pPr>
      <w:r>
        <w:rPr>
          <w:sz w:val="32"/>
          <w:szCs w:val="32"/>
        </w:rPr>
        <w:t>Важным шагом на пути развития местного самоуправления стало создание в 2007 году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Совета по взаимодействию органов местного самоуправления при Совете Республики Национального собрания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(далее – </w:t>
      </w:r>
      <w:r>
        <w:rPr>
          <w:b/>
          <w:sz w:val="32"/>
          <w:szCs w:val="32"/>
        </w:rPr>
        <w:t>Совет по взаимодействию</w:t>
      </w:r>
      <w:r>
        <w:rPr>
          <w:sz w:val="32"/>
          <w:szCs w:val="32"/>
        </w:rPr>
        <w:t>).</w:t>
      </w:r>
    </w:p>
    <w:p w:rsidR="00E805D4" w:rsidRDefault="00E805D4" w:rsidP="00E805D4">
      <w:pPr>
        <w:overflowPunct/>
        <w:autoSpaceDE/>
        <w:adjustRightInd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Основными задачами этого </w:t>
      </w:r>
      <w:r>
        <w:rPr>
          <w:sz w:val="32"/>
          <w:szCs w:val="32"/>
        </w:rPr>
        <w:t>коллегиального совещательного органа</w:t>
      </w:r>
      <w:r>
        <w:rPr>
          <w:bCs/>
          <w:sz w:val="32"/>
          <w:szCs w:val="32"/>
        </w:rPr>
        <w:t xml:space="preserve"> являются:</w:t>
      </w:r>
    </w:p>
    <w:p w:rsidR="00E805D4" w:rsidRDefault="00E805D4" w:rsidP="00E805D4">
      <w:pPr>
        <w:numPr>
          <w:ilvl w:val="0"/>
          <w:numId w:val="7"/>
        </w:numPr>
        <w:overflowPunct/>
        <w:autoSpaceDE/>
        <w:adjustRightInd/>
        <w:rPr>
          <w:sz w:val="32"/>
          <w:szCs w:val="32"/>
        </w:rPr>
      </w:pPr>
      <w:r>
        <w:rPr>
          <w:sz w:val="32"/>
          <w:szCs w:val="32"/>
        </w:rPr>
        <w:t xml:space="preserve">выработка предложений по реализации государственной политики при осуществлении местного самоуправления, в том числе по совершенствованию законодательства в данной сфере; </w:t>
      </w:r>
    </w:p>
    <w:p w:rsidR="00E805D4" w:rsidRDefault="00E805D4" w:rsidP="00E805D4">
      <w:pPr>
        <w:numPr>
          <w:ilvl w:val="0"/>
          <w:numId w:val="7"/>
        </w:numPr>
        <w:overflowPunct/>
        <w:autoSpaceDE/>
        <w:adjustRightInd/>
        <w:rPr>
          <w:sz w:val="32"/>
          <w:szCs w:val="32"/>
        </w:rPr>
      </w:pPr>
      <w:r>
        <w:rPr>
          <w:sz w:val="32"/>
          <w:szCs w:val="32"/>
        </w:rPr>
        <w:t xml:space="preserve">координация взаимодействия между Советом Республики, органами местного и государственного управления; </w:t>
      </w:r>
    </w:p>
    <w:p w:rsidR="00E805D4" w:rsidRDefault="00E805D4" w:rsidP="00E805D4">
      <w:pPr>
        <w:numPr>
          <w:ilvl w:val="0"/>
          <w:numId w:val="7"/>
        </w:numPr>
        <w:overflowPunct/>
        <w:autoSpaceDE/>
        <w:adjustRightInd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содействие обеспечению учета государственных и местных интересов при разработке и осуществлении социально-экономических программ; </w:t>
      </w:r>
    </w:p>
    <w:p w:rsidR="00E805D4" w:rsidRDefault="00E805D4" w:rsidP="00E805D4">
      <w:pPr>
        <w:numPr>
          <w:ilvl w:val="0"/>
          <w:numId w:val="7"/>
        </w:numPr>
        <w:overflowPunct/>
        <w:autoSpaceDE/>
        <w:adjustRightInd/>
        <w:rPr>
          <w:sz w:val="32"/>
          <w:szCs w:val="32"/>
        </w:rPr>
      </w:pPr>
      <w:r>
        <w:rPr>
          <w:sz w:val="32"/>
          <w:szCs w:val="32"/>
        </w:rPr>
        <w:t xml:space="preserve">повышение квалификации работников Советов. </w:t>
      </w:r>
    </w:p>
    <w:p w:rsidR="00E805D4" w:rsidRDefault="00E805D4" w:rsidP="00E805D4">
      <w:pPr>
        <w:pStyle w:val="2"/>
        <w:widowControl w:val="0"/>
        <w:spacing w:after="0" w:line="240" w:lineRule="auto"/>
        <w:ind w:left="0"/>
        <w:rPr>
          <w:color w:val="806000"/>
          <w:sz w:val="32"/>
          <w:szCs w:val="32"/>
          <w:highlight w:val="yellow"/>
        </w:rPr>
      </w:pPr>
      <w:r>
        <w:rPr>
          <w:b/>
          <w:sz w:val="32"/>
          <w:szCs w:val="32"/>
        </w:rPr>
        <w:t>Значительное внимание Совет по взаимодействию уделяет изучению эффективности работы органов местной представительной власти по улучшению условий жизни людей.</w:t>
      </w:r>
      <w:r>
        <w:rPr>
          <w:sz w:val="32"/>
          <w:szCs w:val="32"/>
        </w:rPr>
        <w:t xml:space="preserve"> Анализируется и обобщается практика работы Советов по выполнению государственных программ, касающихся социально-экономического развития территорий, а также другим направлениям.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>При непосредственном содействии Совета по взаимодействию:</w:t>
      </w:r>
    </w:p>
    <w:p w:rsidR="00E805D4" w:rsidRDefault="00E805D4" w:rsidP="00E805D4">
      <w:pPr>
        <w:widowControl w:val="0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урегулированы вопросы преобразования на селе механизированных звеньев в коммунальные унитарные предприятия (в результате повысилась эффективность оказания услуг населению в доставке дров, крупногабаритных грузов, обработке приусадебных участков и др.);</w:t>
      </w:r>
    </w:p>
    <w:p w:rsidR="00E805D4" w:rsidRDefault="00E805D4" w:rsidP="00E805D4">
      <w:pPr>
        <w:widowControl w:val="0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приняты решения по регламентации наружного освещения сельских населенных пунктов, урегулированы проблемы, связанные с передачей дорог, улиц, проездов и шахтных колодцев общественного пользования специализированным организациям, усовершенствован механизм уплаты имущественных налогов в сельской местности;</w:t>
      </w:r>
    </w:p>
    <w:p w:rsidR="00E805D4" w:rsidRDefault="00E805D4" w:rsidP="00E805D4">
      <w:pPr>
        <w:widowControl w:val="0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 xml:space="preserve">во взаимодействии с Государственным комитетом по стандартизации решен вопрос об изменении с 1 года до 3 лет периодичности инспекционного аудита сертифицированных услуг проживания в гостиницах и мотелях (это существенно упростило процедуру сертификации таких услуг и позволило значительно снизить затраты на ее проведение). </w:t>
      </w:r>
    </w:p>
    <w:p w:rsidR="00E805D4" w:rsidRDefault="00E805D4" w:rsidP="00E805D4">
      <w:pPr>
        <w:pStyle w:val="2"/>
        <w:widowControl w:val="0"/>
        <w:spacing w:after="0" w:line="240" w:lineRule="auto"/>
        <w:ind w:left="0"/>
        <w:rPr>
          <w:sz w:val="32"/>
          <w:szCs w:val="32"/>
        </w:rPr>
      </w:pPr>
      <w:r>
        <w:rPr>
          <w:sz w:val="32"/>
          <w:szCs w:val="32"/>
        </w:rPr>
        <w:t xml:space="preserve">Также местным органам власти было рекомендовано инициировать создание в регионах молодежных </w:t>
      </w:r>
      <w:proofErr w:type="gramStart"/>
      <w:r>
        <w:rPr>
          <w:sz w:val="32"/>
          <w:szCs w:val="32"/>
        </w:rPr>
        <w:t>бизнес-инкубаторов</w:t>
      </w:r>
      <w:proofErr w:type="gramEnd"/>
      <w:r>
        <w:rPr>
          <w:sz w:val="32"/>
          <w:szCs w:val="32"/>
        </w:rPr>
        <w:t xml:space="preserve">, </w:t>
      </w:r>
      <w:r>
        <w:rPr>
          <w:spacing w:val="-4"/>
          <w:sz w:val="32"/>
          <w:szCs w:val="32"/>
        </w:rPr>
        <w:t>предусмотреть в коллективных договорах предприятий и организаций</w:t>
      </w:r>
      <w:r>
        <w:rPr>
          <w:sz w:val="32"/>
          <w:szCs w:val="32"/>
        </w:rPr>
        <w:t xml:space="preserve"> предоставление молодежи дополнительных трудовых и социально-экономических гарантий, привлекать ее наиболее активных представителей к работе депутатских приемных, проведению встреч с гражданами, развивать на предприятиях наставничество, активизировать работу по профориентации учащихся.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По инициативе Совета по взаимодействию создана межведомственная рабочая группа по совершенствованию практики приема в сельскохозяйственные учебные заведения, подготовки и закрепления кадров в сельской местности.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Одним из направлений деятельности Совета по взаимодействию является международное сотрудничество. </w:t>
      </w:r>
    </w:p>
    <w:p w:rsidR="00E805D4" w:rsidRDefault="00E805D4" w:rsidP="00E805D4">
      <w:pPr>
        <w:widowControl w:val="0"/>
        <w:shd w:val="clear" w:color="auto" w:fill="FFFFFF"/>
        <w:rPr>
          <w:sz w:val="32"/>
          <w:szCs w:val="32"/>
        </w:rPr>
      </w:pPr>
      <w:r>
        <w:rPr>
          <w:b/>
          <w:spacing w:val="-8"/>
          <w:sz w:val="32"/>
          <w:szCs w:val="32"/>
        </w:rPr>
        <w:t>Активно развивается партнерство между представительными</w:t>
      </w:r>
      <w:r>
        <w:rPr>
          <w:b/>
          <w:sz w:val="32"/>
          <w:szCs w:val="32"/>
        </w:rPr>
        <w:t xml:space="preserve"> органами власти Республики Беларусь и Российской Федерации.</w:t>
      </w:r>
      <w:r>
        <w:rPr>
          <w:sz w:val="32"/>
          <w:szCs w:val="32"/>
        </w:rPr>
        <w:t xml:space="preserve"> Между органами местного самоуправления двух государств подписано 34 соглашения. Партнерство регионов наших стран налажено не только между областями, но и на базовом уровне. </w:t>
      </w:r>
    </w:p>
    <w:p w:rsidR="00E805D4" w:rsidRDefault="00E805D4" w:rsidP="00E805D4">
      <w:pPr>
        <w:widowControl w:val="0"/>
        <w:shd w:val="clear" w:color="auto" w:fill="FFFFFF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spacing w:line="280" w:lineRule="exact"/>
        <w:ind w:left="660"/>
        <w:rPr>
          <w:i/>
          <w:szCs w:val="30"/>
        </w:rPr>
      </w:pPr>
      <w:r>
        <w:rPr>
          <w:i/>
          <w:szCs w:val="30"/>
        </w:rPr>
        <w:t xml:space="preserve">Только в ходе подготовки </w:t>
      </w:r>
      <w:r>
        <w:rPr>
          <w:i/>
          <w:szCs w:val="30"/>
          <w:lang w:val="en-US"/>
        </w:rPr>
        <w:t>IV</w:t>
      </w:r>
      <w:r>
        <w:rPr>
          <w:i/>
          <w:szCs w:val="30"/>
        </w:rPr>
        <w:t xml:space="preserve"> Форума регионов Беларуси и России </w:t>
      </w:r>
      <w:r>
        <w:rPr>
          <w:i/>
          <w:spacing w:val="-8"/>
          <w:szCs w:val="30"/>
        </w:rPr>
        <w:t xml:space="preserve">(29–30 июня 2017 г., </w:t>
      </w:r>
      <w:proofErr w:type="spellStart"/>
      <w:r>
        <w:rPr>
          <w:i/>
          <w:spacing w:val="-8"/>
          <w:szCs w:val="30"/>
        </w:rPr>
        <w:t>г</w:t>
      </w:r>
      <w:proofErr w:type="gramStart"/>
      <w:r>
        <w:rPr>
          <w:i/>
          <w:spacing w:val="-8"/>
          <w:szCs w:val="30"/>
        </w:rPr>
        <w:t>.М</w:t>
      </w:r>
      <w:proofErr w:type="gramEnd"/>
      <w:r>
        <w:rPr>
          <w:i/>
          <w:spacing w:val="-8"/>
          <w:szCs w:val="30"/>
        </w:rPr>
        <w:t>осква</w:t>
      </w:r>
      <w:proofErr w:type="spellEnd"/>
      <w:r>
        <w:rPr>
          <w:i/>
          <w:spacing w:val="-8"/>
          <w:szCs w:val="30"/>
        </w:rPr>
        <w:t>) подписан 41 документ о сотрудничестве</w:t>
      </w:r>
      <w:r>
        <w:rPr>
          <w:i/>
          <w:szCs w:val="30"/>
        </w:rPr>
        <w:t xml:space="preserve"> между районами и городами Беларуси и муниципальными образованиями России, в том числе и местными Советами депутатов. В рамках Форума подписан Протокол о сотрудничестве между Союзом российских городов и Советом по взаимодействию органов местного самоуправления при Совете Республики Национального собрания Республики Беларусь.</w:t>
      </w:r>
    </w:p>
    <w:p w:rsidR="00E805D4" w:rsidRDefault="00E805D4" w:rsidP="00E805D4">
      <w:pPr>
        <w:pStyle w:val="a4"/>
        <w:widowControl w:val="0"/>
        <w:shd w:val="clear" w:color="auto" w:fill="FFFFFF"/>
        <w:spacing w:before="120" w:beforeAutospacing="0" w:after="0" w:afterAutospacing="0"/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В декабре 2008 г. Конгресс местных и региональных властей Совета Европы предоставил статус наблюдателя Совету по взаимодействию.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 настоящее время </w:t>
      </w:r>
      <w:r>
        <w:rPr>
          <w:b/>
          <w:sz w:val="32"/>
          <w:szCs w:val="32"/>
        </w:rPr>
        <w:t xml:space="preserve">Совет по взаимодействию является также </w:t>
      </w:r>
      <w:r>
        <w:rPr>
          <w:b/>
          <w:spacing w:val="-12"/>
          <w:sz w:val="32"/>
          <w:szCs w:val="32"/>
        </w:rPr>
        <w:t>сопредседателем в Комитете региональных и местных органов власти</w:t>
      </w:r>
      <w:r>
        <w:rPr>
          <w:b/>
          <w:sz w:val="32"/>
          <w:szCs w:val="32"/>
        </w:rPr>
        <w:t xml:space="preserve"> стран – участниц инициативы ”Восточное партнерство“</w:t>
      </w:r>
      <w:r>
        <w:rPr>
          <w:sz w:val="32"/>
          <w:szCs w:val="32"/>
        </w:rPr>
        <w:t xml:space="preserve"> (далее – КОРЛИП).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В мае 2017 г. в </w:t>
      </w:r>
      <w:proofErr w:type="spellStart"/>
      <w:r>
        <w:rPr>
          <w:i/>
          <w:szCs w:val="30"/>
        </w:rPr>
        <w:t>г</w:t>
      </w:r>
      <w:proofErr w:type="gramStart"/>
      <w:r>
        <w:rPr>
          <w:i/>
          <w:szCs w:val="30"/>
        </w:rPr>
        <w:t>.М</w:t>
      </w:r>
      <w:proofErr w:type="gramEnd"/>
      <w:r>
        <w:rPr>
          <w:i/>
          <w:szCs w:val="30"/>
        </w:rPr>
        <w:t>инске</w:t>
      </w:r>
      <w:proofErr w:type="spellEnd"/>
      <w:r>
        <w:rPr>
          <w:i/>
          <w:szCs w:val="30"/>
        </w:rPr>
        <w:t xml:space="preserve"> состоялось заседание Бюро Конференции КОРЛИП. Обсуждены основные рекомендации к Пятому</w:t>
      </w:r>
      <w:r>
        <w:rPr>
          <w:i/>
          <w:szCs w:val="30"/>
          <w:lang w:val="en-US"/>
        </w:rPr>
        <w:t> </w:t>
      </w:r>
      <w:r>
        <w:rPr>
          <w:i/>
          <w:szCs w:val="30"/>
        </w:rPr>
        <w:t xml:space="preserve">саммиту «Восточного партнерства» (24 ноября 2017 г., </w:t>
      </w:r>
      <w:proofErr w:type="spellStart"/>
      <w:r>
        <w:rPr>
          <w:i/>
          <w:szCs w:val="30"/>
        </w:rPr>
        <w:t>г</w:t>
      </w:r>
      <w:proofErr w:type="gramStart"/>
      <w:r>
        <w:rPr>
          <w:i/>
          <w:szCs w:val="30"/>
        </w:rPr>
        <w:t>.Б</w:t>
      </w:r>
      <w:proofErr w:type="gramEnd"/>
      <w:r>
        <w:rPr>
          <w:i/>
          <w:szCs w:val="30"/>
        </w:rPr>
        <w:t>рюссель</w:t>
      </w:r>
      <w:proofErr w:type="spellEnd"/>
      <w:r>
        <w:rPr>
          <w:i/>
          <w:szCs w:val="30"/>
        </w:rPr>
        <w:t xml:space="preserve">) в области экономического сотрудничества, развития инфраструктуры и межрегионального взаимодействия. Особое внимание уделено роли местных и региональных властей в обеспечении </w:t>
      </w:r>
      <w:proofErr w:type="spellStart"/>
      <w:r>
        <w:rPr>
          <w:i/>
          <w:szCs w:val="30"/>
        </w:rPr>
        <w:t>энергоэффективности</w:t>
      </w:r>
      <w:proofErr w:type="spellEnd"/>
      <w:r>
        <w:rPr>
          <w:i/>
          <w:szCs w:val="30"/>
        </w:rPr>
        <w:t xml:space="preserve">. Также рассмотрены вопросы, касающиеся роли местных органов власти в решении задач экономического роста, занятости населения, развития туризма. </w:t>
      </w:r>
    </w:p>
    <w:p w:rsidR="00E805D4" w:rsidRDefault="00E805D4" w:rsidP="00E805D4">
      <w:pPr>
        <w:widowControl w:val="0"/>
        <w:spacing w:before="120"/>
        <w:rPr>
          <w:b/>
          <w:sz w:val="32"/>
          <w:szCs w:val="32"/>
        </w:rPr>
      </w:pPr>
      <w:r>
        <w:rPr>
          <w:sz w:val="32"/>
          <w:szCs w:val="32"/>
        </w:rPr>
        <w:t xml:space="preserve">Таким образом, деятельность Совета по взаимодействию </w:t>
      </w:r>
      <w:proofErr w:type="gramStart"/>
      <w:r>
        <w:rPr>
          <w:sz w:val="32"/>
          <w:szCs w:val="32"/>
        </w:rPr>
        <w:t>способствует</w:t>
      </w:r>
      <w:proofErr w:type="gramEnd"/>
      <w:r>
        <w:rPr>
          <w:sz w:val="32"/>
          <w:szCs w:val="32"/>
        </w:rPr>
        <w:t xml:space="preserve"> в том числе укреплению положительного имиджа Республики Беларусь на международной арене.</w:t>
      </w:r>
    </w:p>
    <w:p w:rsidR="00E805D4" w:rsidRDefault="00E805D4" w:rsidP="00E805D4">
      <w:pPr>
        <w:widowControl w:val="0"/>
        <w:rPr>
          <w:sz w:val="32"/>
          <w:szCs w:val="32"/>
        </w:rPr>
      </w:pP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b/>
          <w:iCs/>
          <w:sz w:val="32"/>
          <w:szCs w:val="32"/>
          <w:u w:val="single"/>
          <w:lang w:eastAsia="en-US"/>
        </w:rPr>
      </w:pPr>
      <w:r>
        <w:rPr>
          <w:b/>
          <w:iCs/>
          <w:sz w:val="32"/>
          <w:szCs w:val="32"/>
          <w:u w:val="single"/>
          <w:lang w:eastAsia="en-US"/>
        </w:rPr>
        <w:lastRenderedPageBreak/>
        <w:t xml:space="preserve">Совершенствование деятельности Советов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За последние годы принят ряд нормативных правовых актов, которые позволили повысить роль органов местного управления в решении вопросов жизнеобеспечения населения, существенно укрепить материально-техническую и правовую базу Советов депутатов. 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pacing w:val="-8"/>
          <w:szCs w:val="30"/>
        </w:rPr>
      </w:pPr>
      <w:r>
        <w:rPr>
          <w:i/>
          <w:spacing w:val="-8"/>
          <w:szCs w:val="30"/>
        </w:rPr>
        <w:t xml:space="preserve">Например, в Закон Республики Беларусь ”О статусе депутата местного Совета депутатов“ внесены дополнения, в соответствии с которыми депутатам Советов предоставляется один свободный день в месяц с сохранением заработной платы по месту основной работы для осуществления ими своих полномочий в избирательном округе. </w:t>
      </w:r>
    </w:p>
    <w:p w:rsidR="00E805D4" w:rsidRDefault="00E805D4" w:rsidP="00E805D4">
      <w:pPr>
        <w:widowControl w:val="0"/>
        <w:spacing w:before="1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Созданы две областные ассоциации местных Советов депутатов в городах Гродно и Могилеве. 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iCs/>
          <w:sz w:val="32"/>
          <w:szCs w:val="32"/>
          <w:lang w:eastAsia="en-US"/>
        </w:rPr>
      </w:pPr>
      <w:r>
        <w:rPr>
          <w:sz w:val="32"/>
          <w:szCs w:val="32"/>
        </w:rPr>
        <w:t xml:space="preserve">Одним из следующих этапов развития в Беларуси института местного самоуправления станет </w:t>
      </w:r>
      <w:r>
        <w:rPr>
          <w:b/>
          <w:sz w:val="32"/>
          <w:szCs w:val="32"/>
        </w:rPr>
        <w:t>создание</w:t>
      </w:r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Национальной ассоциации местных Советов депутатов</w:t>
      </w:r>
      <w:r>
        <w:rPr>
          <w:sz w:val="32"/>
          <w:szCs w:val="32"/>
        </w:rPr>
        <w:t xml:space="preserve"> (его основой выступит Совет по взаимодействию). Это будет способствовать дальнейшей консолидации усилий, направленных на экономическое развитие регионов, повышение их самостоятельности, а также </w:t>
      </w:r>
      <w:r>
        <w:rPr>
          <w:spacing w:val="-8"/>
          <w:sz w:val="32"/>
          <w:szCs w:val="32"/>
        </w:rPr>
        <w:t>ответственности и инициативности местных органов власти в этой сфере.</w:t>
      </w:r>
      <w:r>
        <w:rPr>
          <w:sz w:val="32"/>
          <w:szCs w:val="32"/>
        </w:rPr>
        <w:t xml:space="preserve"> </w:t>
      </w:r>
    </w:p>
    <w:p w:rsidR="00E805D4" w:rsidRDefault="00E805D4" w:rsidP="00E805D4">
      <w:pPr>
        <w:widowControl w:val="0"/>
        <w:overflowPunct/>
        <w:jc w:val="center"/>
        <w:rPr>
          <w:b/>
          <w:sz w:val="32"/>
          <w:szCs w:val="32"/>
        </w:rPr>
      </w:pPr>
    </w:p>
    <w:p w:rsidR="00E805D4" w:rsidRDefault="00E805D4" w:rsidP="00E805D4">
      <w:pPr>
        <w:widowControl w:val="0"/>
        <w:overflowPunct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Выборы в местные Советы депутатов Республики Беларусь двадцать восьмого созыва </w:t>
      </w:r>
    </w:p>
    <w:p w:rsidR="00E805D4" w:rsidRDefault="00E805D4" w:rsidP="00E805D4">
      <w:pPr>
        <w:rPr>
          <w:sz w:val="32"/>
          <w:szCs w:val="32"/>
        </w:rPr>
      </w:pPr>
      <w:r>
        <w:rPr>
          <w:sz w:val="32"/>
          <w:szCs w:val="32"/>
        </w:rPr>
        <w:t xml:space="preserve">Для наших граждан неотъемлемым является гарантированное Конституцией страны и Законом Республики Беларусь ”О местном управлении и самоуправлении в Республике Беларусь“ право самим формировать органы власти на местах. </w:t>
      </w:r>
    </w:p>
    <w:p w:rsidR="00E805D4" w:rsidRDefault="00E805D4" w:rsidP="00E805D4">
      <w:pPr>
        <w:rPr>
          <w:sz w:val="32"/>
          <w:szCs w:val="32"/>
        </w:rPr>
      </w:pPr>
      <w:r>
        <w:rPr>
          <w:sz w:val="32"/>
          <w:szCs w:val="32"/>
        </w:rPr>
        <w:t xml:space="preserve">Указом Президента Республики Беларусь от 14 ноября 2017 г. № 410 в соответствии с пунктом 2 статьи 84 Конституции Республики Беларусь </w:t>
      </w:r>
      <w:r>
        <w:rPr>
          <w:b/>
          <w:sz w:val="32"/>
          <w:szCs w:val="32"/>
        </w:rPr>
        <w:t>на 18 февраля 2018 г. назначены выборы в местные Советы депутатов двадцать восьмого созыва</w:t>
      </w:r>
      <w:r>
        <w:rPr>
          <w:sz w:val="32"/>
          <w:szCs w:val="32"/>
        </w:rPr>
        <w:t>.</w:t>
      </w:r>
    </w:p>
    <w:p w:rsidR="00E805D4" w:rsidRDefault="00E805D4" w:rsidP="00E805D4">
      <w:pPr>
        <w:rPr>
          <w:sz w:val="32"/>
          <w:szCs w:val="32"/>
        </w:rPr>
      </w:pPr>
      <w:r>
        <w:rPr>
          <w:sz w:val="32"/>
          <w:szCs w:val="32"/>
        </w:rPr>
        <w:t xml:space="preserve">Постановлениями Центральной комиссии Республики Беларусь по выборам и проведению республиканских референдумов (далее – Центральная комиссия) от 15 ноября 2017 г. утверждены календарный план организационных мероприятий по подготовке и проведению выборов в Советы и порядок </w:t>
      </w:r>
      <w:r>
        <w:rPr>
          <w:sz w:val="32"/>
          <w:szCs w:val="32"/>
        </w:rPr>
        <w:lastRenderedPageBreak/>
        <w:t>информирования граждан о работе по подготовке и проведению выборов в Советы.</w:t>
      </w:r>
    </w:p>
    <w:p w:rsidR="00E805D4" w:rsidRDefault="00E805D4" w:rsidP="00E805D4">
      <w:pPr>
        <w:rPr>
          <w:sz w:val="32"/>
          <w:szCs w:val="32"/>
        </w:rPr>
      </w:pPr>
      <w:r>
        <w:rPr>
          <w:sz w:val="32"/>
          <w:szCs w:val="32"/>
        </w:rPr>
        <w:t xml:space="preserve">В предстоящую избирательную кампанию будет сформировано </w:t>
      </w:r>
      <w:r>
        <w:rPr>
          <w:sz w:val="32"/>
          <w:szCs w:val="32"/>
        </w:rPr>
        <w:br/>
      </w:r>
      <w:r>
        <w:rPr>
          <w:b/>
          <w:sz w:val="32"/>
          <w:szCs w:val="32"/>
        </w:rPr>
        <w:t>1309</w:t>
      </w:r>
      <w:r>
        <w:rPr>
          <w:sz w:val="32"/>
          <w:szCs w:val="32"/>
        </w:rPr>
        <w:t xml:space="preserve"> местных Советов депутатов (см. приложение).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Избирательная система в Республике Беларусь на выборах депутатов местных Советов депутатов – мажоритарная относительного большинства, а в случае наличия только одного кандидата в округе – мажоритарная абсолютного большинства. 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Избранным считается кандидат в депутаты, получивший наибольшее число голосов избирателей, принявших участие в голосовании. При проведении голосования по одной кандидатуре кандидат считается избранным, если он получил более половины голосов избирателей, принявших участие в голосовании. </w:t>
      </w:r>
    </w:p>
    <w:p w:rsidR="00E805D4" w:rsidRDefault="00E805D4" w:rsidP="00E805D4">
      <w:pPr>
        <w:widowControl w:val="0"/>
        <w:spacing w:before="120"/>
        <w:rPr>
          <w:sz w:val="32"/>
          <w:szCs w:val="32"/>
        </w:rPr>
      </w:pPr>
      <w:r>
        <w:rPr>
          <w:sz w:val="32"/>
          <w:szCs w:val="32"/>
        </w:rPr>
        <w:t>Для проведения выборов депутатов местных Советов депутатов создаются территориальные, окружные и участковые избирательные комиссии.</w:t>
      </w:r>
    </w:p>
    <w:p w:rsidR="00E805D4" w:rsidRDefault="00E805D4" w:rsidP="00E805D4">
      <w:pPr>
        <w:widowControl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 основе проведения в Беларуси каждой избирательной кампании лежит тщательный анализ опыта проведения предыдущих выборов, а также мониторинг рекомендаций, выработанных различными группами национальных и международных наблюдателей (экспертов) по оптимизации избирательного процесса в Беларуси. 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t>Справочно: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>Традиционно свои предложения и рекомендации представляют Миссия наблюдателей от СНГ и Миссия БДИПЧ ОБСЕ по наблюдению за выборами. Также свою экспертную оценку проводимым избирательным кампаниям давали Миссия наблюдателей от Китайской Народной Республики (по итогам наблюдения за президентскими выборами в 2015 году) и Миссия наблюдателей от Шанхайской организации сотрудничества (по итогам наблюдения за парламентскими выборами в 2016 году).</w:t>
      </w:r>
    </w:p>
    <w:p w:rsidR="00E805D4" w:rsidRDefault="00E805D4" w:rsidP="00E805D4">
      <w:pPr>
        <w:widowControl w:val="0"/>
        <w:spacing w:before="120"/>
        <w:rPr>
          <w:sz w:val="32"/>
          <w:szCs w:val="32"/>
        </w:rPr>
      </w:pPr>
      <w:r>
        <w:rPr>
          <w:sz w:val="32"/>
          <w:szCs w:val="32"/>
        </w:rPr>
        <w:t xml:space="preserve">Учитывая практику применения действующего в республике законодательства, развитие общественных отношений и самого института выборов, </w:t>
      </w:r>
      <w:r>
        <w:rPr>
          <w:b/>
          <w:sz w:val="32"/>
          <w:szCs w:val="32"/>
        </w:rPr>
        <w:t>в Избирательный кодекс Республики Беларусь был внесен ряд корректировок</w:t>
      </w:r>
      <w:r>
        <w:rPr>
          <w:sz w:val="32"/>
          <w:szCs w:val="32"/>
        </w:rPr>
        <w:t xml:space="preserve">.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Наиболее существенные изменения приняты в 2010 и </w:t>
      </w:r>
      <w:r>
        <w:rPr>
          <w:sz w:val="32"/>
          <w:szCs w:val="32"/>
        </w:rPr>
        <w:br/>
      </w:r>
      <w:r>
        <w:rPr>
          <w:spacing w:val="-4"/>
          <w:sz w:val="32"/>
          <w:szCs w:val="32"/>
        </w:rPr>
        <w:t xml:space="preserve">2013 годах. Они направлены, прежде всего, на совершенствование </w:t>
      </w:r>
      <w:r>
        <w:rPr>
          <w:sz w:val="32"/>
          <w:szCs w:val="32"/>
        </w:rPr>
        <w:t xml:space="preserve">избирательного законодательства, а не на изменение сути избирательной системы. </w:t>
      </w:r>
    </w:p>
    <w:p w:rsidR="00E805D4" w:rsidRDefault="00E805D4" w:rsidP="00E805D4">
      <w:pPr>
        <w:widowControl w:val="0"/>
        <w:spacing w:before="120" w:line="280" w:lineRule="exact"/>
        <w:ind w:firstLine="0"/>
        <w:rPr>
          <w:b/>
          <w:i/>
          <w:szCs w:val="30"/>
        </w:rPr>
      </w:pPr>
      <w:r>
        <w:rPr>
          <w:b/>
          <w:i/>
          <w:szCs w:val="30"/>
        </w:rPr>
        <w:lastRenderedPageBreak/>
        <w:t>Справочно: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К примеру, </w:t>
      </w:r>
      <w:r>
        <w:rPr>
          <w:b/>
          <w:i/>
          <w:szCs w:val="30"/>
        </w:rPr>
        <w:t>упрощена процедура выдвижения и регистрации кандидатов в депутаты Советов</w:t>
      </w:r>
      <w:r>
        <w:rPr>
          <w:i/>
          <w:szCs w:val="30"/>
        </w:rPr>
        <w:t>. Политические партии теперь могут выдвигать кандидатов и при отсутствии на территории соответствующего избирательного округа своих организационных структур.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Значительно расширены возможности и формы проведения предвыборной агитации. В избирательное законодательство </w:t>
      </w:r>
      <w:r>
        <w:rPr>
          <w:b/>
          <w:i/>
          <w:szCs w:val="30"/>
        </w:rPr>
        <w:t>введен новый институт – индивидуальные избирательные фонды кандидатов</w:t>
      </w:r>
      <w:r>
        <w:rPr>
          <w:i/>
          <w:szCs w:val="30"/>
        </w:rPr>
        <w:t xml:space="preserve"> (ранее был разрешен единственный источник финансирования – бюджетные средства).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b/>
          <w:i/>
          <w:szCs w:val="30"/>
        </w:rPr>
        <w:t>Кандидаты в депутаты Советов имеют право формировать избирательные фонды за счет собственных денежных средств, добровольных пожертвований граждан республики и юридических лиц.</w:t>
      </w:r>
      <w:r>
        <w:rPr>
          <w:i/>
          <w:szCs w:val="30"/>
        </w:rPr>
        <w:t xml:space="preserve"> При этом исключается выделение кандидатам бюджетных средств на изготовление агитационных печатных материалов. 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b/>
          <w:i/>
          <w:szCs w:val="30"/>
        </w:rPr>
        <w:t>Расширены возможности судебной защиты избирательных прав граждан.</w:t>
      </w:r>
      <w:r>
        <w:rPr>
          <w:i/>
          <w:szCs w:val="30"/>
        </w:rPr>
        <w:t xml:space="preserve"> В частности, лицам, выдвигаемым кандидатами, и кандидатам было предоставлено право </w:t>
      </w:r>
      <w:proofErr w:type="gramStart"/>
      <w:r>
        <w:rPr>
          <w:i/>
          <w:szCs w:val="30"/>
        </w:rPr>
        <w:t>обжаловать</w:t>
      </w:r>
      <w:proofErr w:type="gramEnd"/>
      <w:r>
        <w:rPr>
          <w:i/>
          <w:szCs w:val="30"/>
        </w:rPr>
        <w:t xml:space="preserve"> в судебном порядке решения избирательных комиссий о вынесении им предупреждений и решения об отмене регистрации их </w:t>
      </w:r>
      <w:r>
        <w:rPr>
          <w:i/>
          <w:spacing w:val="-4"/>
          <w:szCs w:val="30"/>
        </w:rPr>
        <w:t>кандидатами. При этом сохраняется предварительное рассмотрение</w:t>
      </w:r>
      <w:r>
        <w:rPr>
          <w:i/>
          <w:szCs w:val="30"/>
        </w:rPr>
        <w:t xml:space="preserve"> таких споров вышестоящими избирательными комиссиями.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Значительно </w:t>
      </w:r>
      <w:r>
        <w:rPr>
          <w:b/>
          <w:i/>
          <w:szCs w:val="30"/>
        </w:rPr>
        <w:t>расширены возможности и формы проведения предвыборной агитации</w:t>
      </w:r>
      <w:r>
        <w:rPr>
          <w:i/>
          <w:szCs w:val="30"/>
        </w:rPr>
        <w:t xml:space="preserve">. </w:t>
      </w:r>
      <w:proofErr w:type="gramStart"/>
      <w:r>
        <w:rPr>
          <w:i/>
          <w:szCs w:val="30"/>
        </w:rPr>
        <w:t>Так, установлен уведомительный (вместо разрешительного) принцип проведения массовых мероприятий (пикетов, собраний вне помещений, митингов) с целью осуществления предвыборной агитации в местах, определенных исполнительными и распорядительными органами.</w:t>
      </w:r>
      <w:proofErr w:type="gramEnd"/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i/>
          <w:szCs w:val="30"/>
        </w:rPr>
        <w:t xml:space="preserve">Законодательно </w:t>
      </w:r>
      <w:r>
        <w:rPr>
          <w:b/>
          <w:i/>
          <w:szCs w:val="30"/>
        </w:rPr>
        <w:t>закреплена недопустимость проведения агитации, направленной на срыв выборов</w:t>
      </w:r>
      <w:r>
        <w:rPr>
          <w:i/>
          <w:szCs w:val="30"/>
        </w:rPr>
        <w:t>.</w:t>
      </w:r>
    </w:p>
    <w:p w:rsidR="00E805D4" w:rsidRDefault="00E805D4" w:rsidP="00E805D4">
      <w:pPr>
        <w:widowControl w:val="0"/>
        <w:spacing w:line="280" w:lineRule="exact"/>
        <w:ind w:left="770"/>
        <w:rPr>
          <w:i/>
          <w:szCs w:val="30"/>
        </w:rPr>
      </w:pPr>
      <w:r>
        <w:rPr>
          <w:b/>
          <w:i/>
          <w:szCs w:val="30"/>
        </w:rPr>
        <w:t>Исключен порог явки избирателей</w:t>
      </w:r>
      <w:r>
        <w:rPr>
          <w:i/>
          <w:szCs w:val="30"/>
        </w:rPr>
        <w:t xml:space="preserve"> (выборы признаются состоявшимися при любой явке избирателей). </w:t>
      </w:r>
      <w:proofErr w:type="gramStart"/>
      <w:r>
        <w:rPr>
          <w:i/>
          <w:szCs w:val="30"/>
        </w:rPr>
        <w:t>Следует отметить, что уровень явки избирателей не установлен в Азербайджане, Армении, Бельгии, Великобритании, Германии, Испании, Италии, Нидерландах, России, Узбекистане, Украине, Черногории.</w:t>
      </w:r>
      <w:proofErr w:type="gramEnd"/>
    </w:p>
    <w:p w:rsidR="00E805D4" w:rsidRDefault="00E805D4" w:rsidP="00E805D4">
      <w:pPr>
        <w:widowControl w:val="0"/>
        <w:spacing w:before="120"/>
        <w:rPr>
          <w:sz w:val="32"/>
          <w:szCs w:val="32"/>
        </w:rPr>
      </w:pPr>
      <w:r>
        <w:rPr>
          <w:sz w:val="32"/>
          <w:szCs w:val="32"/>
        </w:rPr>
        <w:t xml:space="preserve">Внесенные в Избирательный кодекс поправки позволили Республике Беларусь в 2014 году присоединиться к Конвенции о стандартах демократических выборов, избирательных прав и свобод в государствах – участниках Содружества Независимых Государств. 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Таким образом, белорусское избирательное законодательство </w:t>
      </w:r>
      <w:r>
        <w:rPr>
          <w:spacing w:val="-4"/>
          <w:sz w:val="32"/>
          <w:szCs w:val="32"/>
        </w:rPr>
        <w:t>поступательно развивается, воспринимая передовой опыт зарубежных</w:t>
      </w:r>
      <w:r>
        <w:rPr>
          <w:sz w:val="32"/>
          <w:szCs w:val="32"/>
        </w:rPr>
        <w:t xml:space="preserve"> стран и конструктивные рекомендации </w:t>
      </w:r>
      <w:r>
        <w:rPr>
          <w:sz w:val="32"/>
          <w:szCs w:val="32"/>
        </w:rPr>
        <w:lastRenderedPageBreak/>
        <w:t>международных организаций.</w:t>
      </w:r>
    </w:p>
    <w:p w:rsidR="00E805D4" w:rsidRDefault="00E805D4" w:rsidP="00E805D4">
      <w:pPr>
        <w:pStyle w:val="a4"/>
        <w:widowControl w:val="0"/>
        <w:spacing w:before="0" w:beforeAutospacing="0" w:after="0" w:afterAutospacing="0"/>
        <w:ind w:firstLine="709"/>
        <w:jc w:val="center"/>
        <w:rPr>
          <w:rStyle w:val="a3"/>
          <w:bCs w:val="0"/>
        </w:rPr>
      </w:pPr>
    </w:p>
    <w:p w:rsidR="00E805D4" w:rsidRDefault="00E805D4" w:rsidP="00E805D4">
      <w:pPr>
        <w:pStyle w:val="a4"/>
        <w:widowControl w:val="0"/>
        <w:spacing w:before="0" w:beforeAutospacing="0" w:after="0" w:afterAutospacing="0"/>
        <w:jc w:val="center"/>
        <w:rPr>
          <w:rStyle w:val="a3"/>
          <w:sz w:val="32"/>
          <w:szCs w:val="32"/>
        </w:rPr>
      </w:pPr>
      <w:r>
        <w:rPr>
          <w:rStyle w:val="a3"/>
          <w:sz w:val="32"/>
          <w:szCs w:val="32"/>
        </w:rPr>
        <w:t>****</w:t>
      </w:r>
    </w:p>
    <w:p w:rsidR="00E805D4" w:rsidRDefault="00E805D4" w:rsidP="00E805D4">
      <w:pPr>
        <w:pStyle w:val="a4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>
        <w:rPr>
          <w:sz w:val="32"/>
          <w:szCs w:val="32"/>
        </w:rPr>
        <w:t>Успех социально-экономического и общественно-политического развития белорусского государства во многом зависит от местных органов самоуправления. Их деятельность определяет степень эффективности, с которой экономические достижения трансформируются в благосостояние граждан, их налаженный быт, надежную работу объектов коммунального хозяйства городов, поселков и деревень.</w:t>
      </w:r>
    </w:p>
    <w:p w:rsidR="00E805D4" w:rsidRDefault="00E805D4" w:rsidP="00E805D4">
      <w:pPr>
        <w:widowControl w:val="0"/>
        <w:rPr>
          <w:sz w:val="32"/>
          <w:szCs w:val="32"/>
        </w:rPr>
      </w:pPr>
      <w:r>
        <w:rPr>
          <w:sz w:val="32"/>
          <w:szCs w:val="32"/>
        </w:rPr>
        <w:t xml:space="preserve">Пристальное внимание </w:t>
      </w:r>
      <w:r>
        <w:rPr>
          <w:b/>
          <w:sz w:val="32"/>
          <w:szCs w:val="32"/>
        </w:rPr>
        <w:t xml:space="preserve">Президента Республики Беларусь </w:t>
      </w:r>
      <w:proofErr w:type="spellStart"/>
      <w:r>
        <w:rPr>
          <w:b/>
          <w:sz w:val="32"/>
          <w:szCs w:val="32"/>
        </w:rPr>
        <w:t>А.Г.Лукашенко</w:t>
      </w:r>
      <w:proofErr w:type="spellEnd"/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к обеспечению в республике подлинного народовластия было в очередной раз отмечено в ходе состоявшейся 14 ноября 2017 г. встречи Главы государства с председателем Центральной комиссии </w:t>
      </w:r>
      <w:proofErr w:type="spellStart"/>
      <w:r>
        <w:rPr>
          <w:sz w:val="32"/>
          <w:szCs w:val="32"/>
        </w:rPr>
        <w:t>Л.Ермошиной</w:t>
      </w:r>
      <w:proofErr w:type="spellEnd"/>
      <w:r>
        <w:rPr>
          <w:sz w:val="32"/>
          <w:szCs w:val="32"/>
        </w:rPr>
        <w:t xml:space="preserve">. Белорусский лидер подчеркнул: </w:t>
      </w:r>
      <w:r>
        <w:rPr>
          <w:b/>
          <w:spacing w:val="-4"/>
          <w:sz w:val="32"/>
          <w:szCs w:val="32"/>
        </w:rPr>
        <w:t>”Власть создаст все условия для проведения выборов на достойном уровне. Скрывать ничего не будем. Кто готов идти на выборы, пусть идет“</w:t>
      </w:r>
      <w:r>
        <w:rPr>
          <w:sz w:val="32"/>
          <w:szCs w:val="32"/>
        </w:rPr>
        <w:t>.</w:t>
      </w:r>
    </w:p>
    <w:p w:rsidR="005D7050" w:rsidRDefault="005D7050">
      <w:bookmarkStart w:id="1" w:name="_GoBack"/>
      <w:bookmarkEnd w:id="1"/>
    </w:p>
    <w:sectPr w:rsidR="005D7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702F1"/>
    <w:multiLevelType w:val="hybridMultilevel"/>
    <w:tmpl w:val="E9C82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19242A"/>
    <w:multiLevelType w:val="hybridMultilevel"/>
    <w:tmpl w:val="24A414F8"/>
    <w:lvl w:ilvl="0" w:tplc="04190001">
      <w:start w:val="1"/>
      <w:numFmt w:val="bullet"/>
      <w:lvlText w:val=""/>
      <w:lvlJc w:val="left"/>
      <w:pPr>
        <w:tabs>
          <w:tab w:val="num" w:pos="2089"/>
        </w:tabs>
        <w:ind w:left="20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09"/>
        </w:tabs>
        <w:ind w:left="28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529"/>
        </w:tabs>
        <w:ind w:left="35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249"/>
        </w:tabs>
        <w:ind w:left="42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969"/>
        </w:tabs>
        <w:ind w:left="49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89"/>
        </w:tabs>
        <w:ind w:left="56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09"/>
        </w:tabs>
        <w:ind w:left="64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129"/>
        </w:tabs>
        <w:ind w:left="71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849"/>
        </w:tabs>
        <w:ind w:left="7849" w:hanging="360"/>
      </w:pPr>
      <w:rPr>
        <w:rFonts w:ascii="Wingdings" w:hAnsi="Wingdings" w:hint="default"/>
      </w:rPr>
    </w:lvl>
  </w:abstractNum>
  <w:abstractNum w:abstractNumId="2">
    <w:nsid w:val="2AC32F62"/>
    <w:multiLevelType w:val="hybridMultilevel"/>
    <w:tmpl w:val="DF72B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C4029C"/>
    <w:multiLevelType w:val="hybridMultilevel"/>
    <w:tmpl w:val="6D060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FC74DB"/>
    <w:multiLevelType w:val="hybridMultilevel"/>
    <w:tmpl w:val="7E503F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BFD4CEE"/>
    <w:multiLevelType w:val="hybridMultilevel"/>
    <w:tmpl w:val="04DE1C16"/>
    <w:lvl w:ilvl="0" w:tplc="04190001">
      <w:start w:val="1"/>
      <w:numFmt w:val="bullet"/>
      <w:lvlText w:val=""/>
      <w:lvlJc w:val="left"/>
      <w:pPr>
        <w:tabs>
          <w:tab w:val="num" w:pos="2089"/>
        </w:tabs>
        <w:ind w:left="208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09"/>
        </w:tabs>
        <w:ind w:left="28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529"/>
        </w:tabs>
        <w:ind w:left="35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249"/>
        </w:tabs>
        <w:ind w:left="42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969"/>
        </w:tabs>
        <w:ind w:left="49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89"/>
        </w:tabs>
        <w:ind w:left="56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09"/>
        </w:tabs>
        <w:ind w:left="64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129"/>
        </w:tabs>
        <w:ind w:left="71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849"/>
        </w:tabs>
        <w:ind w:left="7849" w:hanging="360"/>
      </w:pPr>
      <w:rPr>
        <w:rFonts w:ascii="Wingdings" w:hAnsi="Wingdings" w:hint="default"/>
      </w:rPr>
    </w:lvl>
  </w:abstractNum>
  <w:abstractNum w:abstractNumId="6">
    <w:nsid w:val="602B26DB"/>
    <w:multiLevelType w:val="hybridMultilevel"/>
    <w:tmpl w:val="C02292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2462791"/>
    <w:multiLevelType w:val="hybridMultilevel"/>
    <w:tmpl w:val="52B2EB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5D4"/>
    <w:rsid w:val="005D7050"/>
    <w:rsid w:val="00E8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D4"/>
    <w:pPr>
      <w:overflowPunct w:val="0"/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805D4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semiHidden/>
    <w:unhideWhenUsed/>
    <w:rsid w:val="00E805D4"/>
    <w:pPr>
      <w:overflowPunct/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5">
    <w:name w:val="Body Text"/>
    <w:basedOn w:val="a"/>
    <w:link w:val="a6"/>
    <w:semiHidden/>
    <w:unhideWhenUsed/>
    <w:rsid w:val="00E805D4"/>
    <w:pPr>
      <w:overflowPunct/>
      <w:spacing w:after="120"/>
    </w:pPr>
    <w:rPr>
      <w:spacing w:val="30"/>
      <w:position w:val="-10"/>
      <w:szCs w:val="24"/>
    </w:rPr>
  </w:style>
  <w:style w:type="character" w:customStyle="1" w:styleId="a6">
    <w:name w:val="Основной текст Знак"/>
    <w:basedOn w:val="a0"/>
    <w:link w:val="a5"/>
    <w:semiHidden/>
    <w:rsid w:val="00E805D4"/>
    <w:rPr>
      <w:rFonts w:ascii="Times New Roman" w:eastAsia="Calibri" w:hAnsi="Times New Roman" w:cs="Times New Roman"/>
      <w:spacing w:val="30"/>
      <w:position w:val="-10"/>
      <w:sz w:val="30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E805D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E805D4"/>
    <w:rPr>
      <w:rFonts w:ascii="Times New Roman" w:eastAsia="Calibri" w:hAnsi="Times New Roman" w:cs="Times New Roman"/>
      <w:sz w:val="30"/>
      <w:szCs w:val="20"/>
      <w:lang w:eastAsia="ru-RU"/>
    </w:rPr>
  </w:style>
  <w:style w:type="paragraph" w:customStyle="1" w:styleId="Style1">
    <w:name w:val="Style1"/>
    <w:basedOn w:val="a"/>
    <w:rsid w:val="00E805D4"/>
    <w:pPr>
      <w:widowControl w:val="0"/>
      <w:overflowPunct/>
      <w:spacing w:line="345" w:lineRule="exact"/>
      <w:ind w:firstLine="710"/>
    </w:pPr>
    <w:rPr>
      <w:sz w:val="24"/>
      <w:szCs w:val="24"/>
    </w:rPr>
  </w:style>
  <w:style w:type="paragraph" w:customStyle="1" w:styleId="Style3">
    <w:name w:val="Style3"/>
    <w:basedOn w:val="a"/>
    <w:rsid w:val="00E805D4"/>
    <w:pPr>
      <w:widowControl w:val="0"/>
      <w:overflowPunct/>
      <w:spacing w:line="346" w:lineRule="exact"/>
      <w:ind w:firstLine="715"/>
      <w:jc w:val="left"/>
    </w:pPr>
    <w:rPr>
      <w:sz w:val="24"/>
      <w:szCs w:val="24"/>
    </w:rPr>
  </w:style>
  <w:style w:type="paragraph" w:customStyle="1" w:styleId="1">
    <w:name w:val="Абзац списка1"/>
    <w:basedOn w:val="a"/>
    <w:rsid w:val="00E805D4"/>
    <w:pPr>
      <w:overflowPunct/>
      <w:autoSpaceDE/>
      <w:autoSpaceDN/>
      <w:adjustRightInd/>
      <w:ind w:left="720"/>
      <w:contextualSpacing/>
    </w:pPr>
    <w:rPr>
      <w:rFonts w:eastAsia="Times New Roman"/>
    </w:rPr>
  </w:style>
  <w:style w:type="character" w:customStyle="1" w:styleId="FontStyle12">
    <w:name w:val="Font Style12"/>
    <w:rsid w:val="00E805D4"/>
    <w:rPr>
      <w:rFonts w:ascii="Times New Roman" w:hAnsi="Times New Roman" w:cs="Times New Roman" w:hint="default"/>
      <w:sz w:val="28"/>
    </w:rPr>
  </w:style>
  <w:style w:type="character" w:customStyle="1" w:styleId="FontStyle11">
    <w:name w:val="Font Style11"/>
    <w:rsid w:val="00E805D4"/>
    <w:rPr>
      <w:rFonts w:ascii="Times New Roman" w:hAnsi="Times New Roman" w:cs="Times New Roman" w:hint="default"/>
      <w:b/>
      <w:bCs w:val="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D4"/>
    <w:pPr>
      <w:overflowPunct w:val="0"/>
      <w:autoSpaceDE w:val="0"/>
      <w:autoSpaceDN w:val="0"/>
      <w:adjustRightInd w:val="0"/>
      <w:ind w:firstLine="709"/>
      <w:jc w:val="both"/>
    </w:pPr>
    <w:rPr>
      <w:rFonts w:ascii="Times New Roman" w:eastAsia="Calibri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805D4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semiHidden/>
    <w:unhideWhenUsed/>
    <w:rsid w:val="00E805D4"/>
    <w:pPr>
      <w:overflowPunct/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5">
    <w:name w:val="Body Text"/>
    <w:basedOn w:val="a"/>
    <w:link w:val="a6"/>
    <w:semiHidden/>
    <w:unhideWhenUsed/>
    <w:rsid w:val="00E805D4"/>
    <w:pPr>
      <w:overflowPunct/>
      <w:spacing w:after="120"/>
    </w:pPr>
    <w:rPr>
      <w:spacing w:val="30"/>
      <w:position w:val="-10"/>
      <w:szCs w:val="24"/>
    </w:rPr>
  </w:style>
  <w:style w:type="character" w:customStyle="1" w:styleId="a6">
    <w:name w:val="Основной текст Знак"/>
    <w:basedOn w:val="a0"/>
    <w:link w:val="a5"/>
    <w:semiHidden/>
    <w:rsid w:val="00E805D4"/>
    <w:rPr>
      <w:rFonts w:ascii="Times New Roman" w:eastAsia="Calibri" w:hAnsi="Times New Roman" w:cs="Times New Roman"/>
      <w:spacing w:val="30"/>
      <w:position w:val="-10"/>
      <w:sz w:val="30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E805D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E805D4"/>
    <w:rPr>
      <w:rFonts w:ascii="Times New Roman" w:eastAsia="Calibri" w:hAnsi="Times New Roman" w:cs="Times New Roman"/>
      <w:sz w:val="30"/>
      <w:szCs w:val="20"/>
      <w:lang w:eastAsia="ru-RU"/>
    </w:rPr>
  </w:style>
  <w:style w:type="paragraph" w:customStyle="1" w:styleId="Style1">
    <w:name w:val="Style1"/>
    <w:basedOn w:val="a"/>
    <w:rsid w:val="00E805D4"/>
    <w:pPr>
      <w:widowControl w:val="0"/>
      <w:overflowPunct/>
      <w:spacing w:line="345" w:lineRule="exact"/>
      <w:ind w:firstLine="710"/>
    </w:pPr>
    <w:rPr>
      <w:sz w:val="24"/>
      <w:szCs w:val="24"/>
    </w:rPr>
  </w:style>
  <w:style w:type="paragraph" w:customStyle="1" w:styleId="Style3">
    <w:name w:val="Style3"/>
    <w:basedOn w:val="a"/>
    <w:rsid w:val="00E805D4"/>
    <w:pPr>
      <w:widowControl w:val="0"/>
      <w:overflowPunct/>
      <w:spacing w:line="346" w:lineRule="exact"/>
      <w:ind w:firstLine="715"/>
      <w:jc w:val="left"/>
    </w:pPr>
    <w:rPr>
      <w:sz w:val="24"/>
      <w:szCs w:val="24"/>
    </w:rPr>
  </w:style>
  <w:style w:type="paragraph" w:customStyle="1" w:styleId="1">
    <w:name w:val="Абзац списка1"/>
    <w:basedOn w:val="a"/>
    <w:rsid w:val="00E805D4"/>
    <w:pPr>
      <w:overflowPunct/>
      <w:autoSpaceDE/>
      <w:autoSpaceDN/>
      <w:adjustRightInd/>
      <w:ind w:left="720"/>
      <w:contextualSpacing/>
    </w:pPr>
    <w:rPr>
      <w:rFonts w:eastAsia="Times New Roman"/>
    </w:rPr>
  </w:style>
  <w:style w:type="character" w:customStyle="1" w:styleId="FontStyle12">
    <w:name w:val="Font Style12"/>
    <w:rsid w:val="00E805D4"/>
    <w:rPr>
      <w:rFonts w:ascii="Times New Roman" w:hAnsi="Times New Roman" w:cs="Times New Roman" w:hint="default"/>
      <w:sz w:val="28"/>
    </w:rPr>
  </w:style>
  <w:style w:type="character" w:customStyle="1" w:styleId="FontStyle11">
    <w:name w:val="Font Style11"/>
    <w:rsid w:val="00E805D4"/>
    <w:rPr>
      <w:rFonts w:ascii="Times New Roman" w:hAnsi="Times New Roman" w:cs="Times New Roman" w:hint="default"/>
      <w:b/>
      <w:b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1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3960</Words>
  <Characters>22575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Идеология</Company>
  <LinksUpToDate>false</LinksUpToDate>
  <CharactersWithSpaces>26483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Михайловна</dc:creator>
  <cp:keywords/>
  <dc:description/>
  <cp:lastModifiedBy>Михайловна</cp:lastModifiedBy>
  <cp:revision>1</cp:revision>
  <dcterms:created xsi:type="dcterms:W3CDTF">2017-12-15T10:34:00Z</dcterms:created>
  <dcterms:modified xsi:type="dcterms:W3CDTF">2017-12-15T10:35:00Z</dcterms:modified>
</cp:coreProperties>
</file>