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727" w:rsidRPr="00DA3DE6" w:rsidRDefault="00DE2761" w:rsidP="00DE2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DE6">
        <w:rPr>
          <w:rFonts w:ascii="Times New Roman" w:hAnsi="Times New Roman" w:cs="Times New Roman"/>
          <w:b/>
          <w:sz w:val="28"/>
          <w:szCs w:val="28"/>
        </w:rPr>
        <w:t>Как не пропустить угрозу для жизни ребенка</w:t>
      </w:r>
    </w:p>
    <w:p w:rsidR="00DE2761" w:rsidRPr="00DA3DE6" w:rsidRDefault="00DE2761" w:rsidP="00E077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727" w:rsidRPr="00DA3DE6" w:rsidRDefault="00452A6B" w:rsidP="00E0772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FF1FA"/>
          <w:lang w:eastAsia="ru-RU"/>
        </w:rPr>
      </w:pPr>
      <w:r w:rsidRPr="00DA3DE6">
        <w:rPr>
          <w:rFonts w:ascii="Times New Roman" w:hAnsi="Times New Roman" w:cs="Times New Roman"/>
          <w:sz w:val="28"/>
          <w:szCs w:val="28"/>
        </w:rPr>
        <w:t xml:space="preserve">Термин «очевидное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жизнеугрожающее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событие» (ОЖС) был предложен в 1986 г. экспертами Национального института здоровья. ОЖС определяется как внезапный, пугающий эпизод с прекращением дыхания (апноэ), изменением цвета кожи (цианоз, бледность, покраснение), нарушением мышечного тонуса: снижение (чаще) или ригидность, с наличием кашля или удушья у ребенка первого года жизни. ОЖС относится к младенцам, пережившим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жизнеугрожающий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эпизод и выжившим. Купирование эпизодов может быть достигнуто после стимуляции или реанимационных мероприятий. ОЖС первыми отмечают родители или лица, осуществляющие уход за младенцами. Они описывают его как «пугающее», «внезапно начавшееся» событие, а в некоторых случаях опасаются, что ребенок умер. Педиатр сталкивается с ситуацией, как правило, ретроспективно, когда стимуляция или реанимационные мероприятия имели положительный результат, и перед ним стоит несколько задач: выяснить обстоятельства события, его вероятную причину, решить вопрос о необходимости госпитализации или амбулаторного обследования и оценить риск для последующей жизни и здоровья ребенка. </w:t>
      </w:r>
      <w:r w:rsidRPr="00DA3DE6">
        <w:rPr>
          <w:rFonts w:ascii="Times New Roman" w:hAnsi="Times New Roman" w:cs="Times New Roman"/>
          <w:sz w:val="28"/>
          <w:szCs w:val="28"/>
        </w:rPr>
        <w:br/>
        <w:t xml:space="preserve">Дети, перенесшие ОЖС, на момент осмотра их врачом могут не иметь никаких патологических симптомов. </w:t>
      </w:r>
      <w:proofErr w:type="gramStart"/>
      <w:r w:rsidRPr="00DA3DE6">
        <w:rPr>
          <w:rFonts w:ascii="Times New Roman" w:hAnsi="Times New Roman" w:cs="Times New Roman"/>
          <w:sz w:val="28"/>
          <w:szCs w:val="28"/>
        </w:rPr>
        <w:t>В этот момент перед врачом стоят важные задачи: оценить имело ли место апноэ (поверхностное дыхание, периодическое дыхание; короткие эпизоды центрального апноэ менее 30 с могут быть у новорожденных в норме, если они не связаны с нестабильной гемодинамикой);</w:t>
      </w:r>
      <w:proofErr w:type="gramEnd"/>
      <w:r w:rsidRPr="00DA3DE6">
        <w:rPr>
          <w:rFonts w:ascii="Times New Roman" w:hAnsi="Times New Roman" w:cs="Times New Roman"/>
          <w:sz w:val="28"/>
          <w:szCs w:val="28"/>
        </w:rPr>
        <w:t xml:space="preserve"> нужно проанализировать также тяжесть ОЖС (требовалась ли сердечно-легочная реанимация, либо достаточно было тактильной стимуляции), оценить наличие це</w:t>
      </w:r>
      <w:bookmarkStart w:id="0" w:name="_GoBack"/>
      <w:bookmarkEnd w:id="0"/>
      <w:r w:rsidRPr="00DA3DE6">
        <w:rPr>
          <w:rFonts w:ascii="Times New Roman" w:hAnsi="Times New Roman" w:cs="Times New Roman"/>
          <w:sz w:val="28"/>
          <w:szCs w:val="28"/>
        </w:rPr>
        <w:t>нтрального цианоза в момент события (</w:t>
      </w:r>
      <w:proofErr w:type="gramStart"/>
      <w:r w:rsidRPr="00DA3DE6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DA3DE6">
        <w:rPr>
          <w:rFonts w:ascii="Times New Roman" w:hAnsi="Times New Roman" w:cs="Times New Roman"/>
          <w:sz w:val="28"/>
          <w:szCs w:val="28"/>
        </w:rPr>
        <w:t xml:space="preserve"> была гиперемия или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). При первичном осмотре ребенка, перенесшего ОЖС,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обследование начинается с получения информации о жизненно важных функциях, в том числе с проведения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пульсоксиметрии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. Осмотр кожных покровов должен быть проведен тщательно (поиск повреждения или признаков травмы). Нужно обратить внимание на характеристики большого родничка (не </w:t>
      </w:r>
      <w:proofErr w:type="gramStart"/>
      <w:r w:rsidRPr="00DA3DE6">
        <w:rPr>
          <w:rFonts w:ascii="Times New Roman" w:hAnsi="Times New Roman" w:cs="Times New Roman"/>
          <w:sz w:val="28"/>
          <w:szCs w:val="28"/>
        </w:rPr>
        <w:t>изменен</w:t>
      </w:r>
      <w:proofErr w:type="gramEnd"/>
      <w:r w:rsidRPr="00DA3DE6">
        <w:rPr>
          <w:rFonts w:ascii="Times New Roman" w:hAnsi="Times New Roman" w:cs="Times New Roman"/>
          <w:sz w:val="28"/>
          <w:szCs w:val="28"/>
        </w:rPr>
        <w:t xml:space="preserve">, выбухает или запавший). Кости должны быть тщательно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пропальпированы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(признаки травмы). Должен быть выполнен осмотр глазного дна (при подозрении на кровоизлияние в сетчатку диагностический поиск расширяется). Полость рта и носа должны быть обследованы на предмет наличия крови или смеси ее с грудным молоком. Обследование дыхательной системы должно включать оценку частоты дыхания, паттерна дыхания и адекватность газообмена. При обследовании </w:t>
      </w:r>
      <w:proofErr w:type="gramStart"/>
      <w:r w:rsidRPr="00DA3DE6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DA3DE6">
        <w:rPr>
          <w:rFonts w:ascii="Times New Roman" w:hAnsi="Times New Roman" w:cs="Times New Roman"/>
          <w:sz w:val="28"/>
          <w:szCs w:val="28"/>
        </w:rPr>
        <w:t xml:space="preserve"> системы нужно обратить внимание на наличие шумов над областью сердца, симметричность и другие характеристики периферической пульсации. У младенцев с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протокозависимой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системной циркуляцией могут помочь в диагностике определение артериального давления на всех конечностях и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пульсоксиметрия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на правой руке и ноге. Вздутие живота или болезненность могут свидетельствовать об острой кишечной непроходимости. Обязательно </w:t>
      </w:r>
      <w:r w:rsidRPr="00DA3DE6">
        <w:rPr>
          <w:rFonts w:ascii="Times New Roman" w:hAnsi="Times New Roman" w:cs="Times New Roman"/>
          <w:sz w:val="28"/>
          <w:szCs w:val="28"/>
        </w:rPr>
        <w:lastRenderedPageBreak/>
        <w:t xml:space="preserve">исключение ущемленной паховой грыжи или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перекрута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яичка. Неврологическая оценка начинается с оценки реагирования младенцев. Важно оценить соответствие возрасту рефлексов и мышечного тонуса. Кроме того, исключается на</w:t>
      </w:r>
      <w:r w:rsidR="00526B90" w:rsidRPr="00DA3DE6">
        <w:rPr>
          <w:rFonts w:ascii="Times New Roman" w:hAnsi="Times New Roman" w:cs="Times New Roman"/>
          <w:sz w:val="28"/>
          <w:szCs w:val="28"/>
        </w:rPr>
        <w:t>личие очаговой симптоматики</w:t>
      </w:r>
      <w:r w:rsidRPr="00DA3DE6">
        <w:rPr>
          <w:rFonts w:ascii="Times New Roman" w:hAnsi="Times New Roman" w:cs="Times New Roman"/>
          <w:sz w:val="28"/>
          <w:szCs w:val="28"/>
        </w:rPr>
        <w:t>. Лабораторное обследование до</w:t>
      </w:r>
      <w:r w:rsidR="00526B90" w:rsidRPr="00DA3DE6">
        <w:rPr>
          <w:rFonts w:ascii="Times New Roman" w:hAnsi="Times New Roman" w:cs="Times New Roman"/>
          <w:sz w:val="28"/>
          <w:szCs w:val="28"/>
        </w:rPr>
        <w:t>лжно включать</w:t>
      </w:r>
      <w:r w:rsidRPr="00DA3DE6">
        <w:rPr>
          <w:rFonts w:ascii="Times New Roman" w:hAnsi="Times New Roman" w:cs="Times New Roman"/>
          <w:sz w:val="28"/>
          <w:szCs w:val="28"/>
        </w:rPr>
        <w:t xml:space="preserve">: клинический анализ крови; анализ крови на определение содержания </w:t>
      </w:r>
      <w:proofErr w:type="gramStart"/>
      <w:r w:rsidRPr="00DA3DE6">
        <w:rPr>
          <w:rFonts w:ascii="Times New Roman" w:hAnsi="Times New Roman" w:cs="Times New Roman"/>
          <w:sz w:val="28"/>
          <w:szCs w:val="28"/>
        </w:rPr>
        <w:t>С-реактивного</w:t>
      </w:r>
      <w:proofErr w:type="gramEnd"/>
      <w:r w:rsidRPr="00DA3DE6">
        <w:rPr>
          <w:rFonts w:ascii="Times New Roman" w:hAnsi="Times New Roman" w:cs="Times New Roman"/>
          <w:sz w:val="28"/>
          <w:szCs w:val="28"/>
        </w:rPr>
        <w:t xml:space="preserve"> белка,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прокальцитонина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, глюкозы, натрия, калия, мочевины, кальция, магния, мочевины,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лактата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пирувата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>; кислотно-щелочное состояние и газовый состав крови; общеклинический анализ мочи; электрокардиография; токсикологический скрининг; обследование на коклюш и респираторно-синцитиальную вирусную инфекцию. Дополнительные обследования (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нейровизуализация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, электроэнцефалография, исследование ликвора,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полисомнография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рентгеноконтрастное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исследование желудочно-кишечного тракта для оценки дисфункции глотания и наличия врожденных пороков развития,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рНметрия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для оценки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гастроэзофагеальной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3DE6">
        <w:rPr>
          <w:rFonts w:ascii="Times New Roman" w:hAnsi="Times New Roman" w:cs="Times New Roman"/>
          <w:sz w:val="28"/>
          <w:szCs w:val="28"/>
        </w:rPr>
        <w:t>рефлюксной</w:t>
      </w:r>
      <w:proofErr w:type="spellEnd"/>
      <w:r w:rsidRPr="00DA3DE6">
        <w:rPr>
          <w:rFonts w:ascii="Times New Roman" w:hAnsi="Times New Roman" w:cs="Times New Roman"/>
          <w:sz w:val="28"/>
          <w:szCs w:val="28"/>
        </w:rPr>
        <w:t xml:space="preserve"> болезни, рентгенография легких, скрининг метаболитов в моче) должны быть определены врачом в каждом конкретном случае в структуре диагностического поиска.</w:t>
      </w:r>
      <w:r w:rsidR="00526B90" w:rsidRPr="00DA3DE6">
        <w:rPr>
          <w:rFonts w:ascii="Times New Roman" w:hAnsi="Times New Roman" w:cs="Times New Roman"/>
          <w:sz w:val="28"/>
          <w:szCs w:val="28"/>
        </w:rPr>
        <w:br/>
      </w:r>
      <w:r w:rsidR="00526B90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Угрожающие жизни состояния у детей развиваются у грудных детей и проявляются сочетанием апноэ, изменения цвета кожи, мышечного тонуса, удушья или остановки дыхания, которые пугают ухаживающего. Они могут происходить неоднократно и быть проявлением потенциально серьёзного заболевания, хотя причину часто не выявляют. Лечение требует детального сбора анамнеза и тщательного осмотра для выявления заболеваний у ребёнка или нарушений ухода. Ребёнка следует госпитализировать. Причины и необходимые исследования перечислены в блоке 6-5. Обычно рекомендуют проведение многоканального ночного мониторинга. Чаще всего эпизод короткий, с быстрым восстановлением, и ребёнок клинически здоров. Результаты основных исследований и ночного мониторинга </w:t>
      </w:r>
      <w:proofErr w:type="spellStart"/>
      <w:r w:rsidR="00526B90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оксигенации</w:t>
      </w:r>
      <w:proofErr w:type="spellEnd"/>
      <w:r w:rsidR="00526B90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крови, дыхания и электрокардиограммы (ЭКГ) нормальные. Родителей следует обучить методам реанимации и получить рекомендации от обученной медсестры и педиатра. При обнаружении клинических симптомов, биохимических или физиологических нарушений рекомендуют детальное специализированное обследование и заключение. </w:t>
      </w:r>
      <w:r w:rsidR="00526B90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>Причины и исследования, показанные при угрожающих жизни состояни</w:t>
      </w:r>
      <w:r w:rsidR="00E07727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ях:</w:t>
      </w:r>
    </w:p>
    <w:p w:rsidR="00E07727" w:rsidRPr="00DA3DE6" w:rsidRDefault="00526B90" w:rsidP="00E0772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FF1FA"/>
          <w:lang w:eastAsia="ru-RU"/>
        </w:rPr>
        <w:br/>
      </w:r>
      <w:r w:rsidR="00E07727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•Распространённые причины:</w:t>
      </w:r>
    </w:p>
    <w:p w:rsidR="00E07727" w:rsidRPr="00DA3DE6" w:rsidRDefault="00E07727" w:rsidP="00E0772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Инфекции — РСВ.</w:t>
      </w:r>
    </w:p>
    <w:p w:rsidR="00E07727" w:rsidRPr="00DA3DE6" w:rsidRDefault="00E07727" w:rsidP="00E0772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Коклюш. </w:t>
      </w:r>
    </w:p>
    <w:p w:rsidR="00E07727" w:rsidRPr="00DA3DE6" w:rsidRDefault="00E07727" w:rsidP="00E0772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Судороги. </w:t>
      </w:r>
    </w:p>
    <w:p w:rsidR="00E07727" w:rsidRPr="00DA3DE6" w:rsidRDefault="00E07727" w:rsidP="00E07727">
      <w:pPr>
        <w:shd w:val="clear" w:color="auto" w:fill="FFFFFF" w:themeFill="background1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Гастроэзофагеальный</w:t>
      </w:r>
      <w:proofErr w:type="spell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рефлюкс у детей (имеется у 1/3 нормальных     детей). </w:t>
      </w:r>
    </w:p>
    <w:p w:rsidR="00E07727" w:rsidRPr="00DA3DE6" w:rsidRDefault="00E07727" w:rsidP="00E0772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Обструкция верхних дыхательных путей. </w:t>
      </w:r>
    </w:p>
    <w:p w:rsidR="00E07727" w:rsidRPr="00DA3DE6" w:rsidRDefault="00E07727" w:rsidP="00E0772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Невыявленная</w:t>
      </w:r>
      <w:proofErr w:type="spell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причина.</w:t>
      </w:r>
    </w:p>
    <w:p w:rsidR="00C62B11" w:rsidRPr="00DA3DE6" w:rsidRDefault="00526B90" w:rsidP="00E0772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Arial" w:eastAsia="Times New Roman" w:hAnsi="Arial" w:cs="Arial"/>
          <w:color w:val="000000"/>
          <w:sz w:val="28"/>
          <w:szCs w:val="28"/>
          <w:shd w:val="clear" w:color="auto" w:fill="EFF1FA"/>
          <w:lang w:eastAsia="ru-RU"/>
        </w:rPr>
        <w:br/>
      </w:r>
      <w:proofErr w:type="gram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Синдром внезапной детской смерти определяется как внезапная и неожиданная смерть младенца или маленького ребёнка, для которой после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lastRenderedPageBreak/>
        <w:t>тщательного посмертного осмотра не определены адекватные причины.</w:t>
      </w:r>
      <w:proofErr w:type="gram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Существует значительная вариация частоты </w:t>
      </w:r>
      <w:r w:rsidR="00E07727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внезапной смерти младенца</w:t>
      </w:r>
      <w:r w:rsidR="00C62B11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(далее – ВСМ)</w:t>
      </w:r>
      <w:r w:rsidR="00E07727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в разных странах, что предполагает важность факторов окружающей среды. ВСМ наиболее часто происходит на 2-4-м месяцах жизни. Риск для следующих детей несколько выше. Факторы, связанные с внезапной смертью младенца:</w:t>
      </w:r>
    </w:p>
    <w:p w:rsidR="00C62B11" w:rsidRPr="00DA3DE6" w:rsidRDefault="00526B90" w:rsidP="00C62B11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</w:r>
      <w:r w:rsidRPr="00DA3DE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• Младенец.</w:t>
      </w:r>
      <w:r w:rsidR="00C62B11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C62B11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>Возраст 1-6 мес. пик — в 12 недель;</w:t>
      </w:r>
      <w:r w:rsidR="00276917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276917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Нарушения </w:t>
      </w:r>
      <w:r w:rsidR="00076882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внутриутробного развития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и недоношенность (но в 60% случаев дети доношенные, с нормальной массой при рождении). Пол (мальчики в 60%).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Многоплодная беременность.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</w:r>
      <w:r w:rsidRPr="00DA3DE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 w:themeFill="background1"/>
          <w:lang w:eastAsia="ru-RU"/>
        </w:rPr>
        <w:t>• Родители.</w:t>
      </w:r>
      <w:r w:rsidRPr="00DA3DE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 w:themeFill="background1"/>
          <w:lang w:eastAsia="ru-RU"/>
        </w:rPr>
        <w:br/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Плохая посещаемость врачей.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</w:r>
      <w:r w:rsidR="00C62B11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Плохие социально-бытовые условия.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 Возраст матери (матери младше 20 лет — риск в 3 раза выше, чем у матерей </w:t>
      </w:r>
      <w:r w:rsidR="00C62B11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 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25-29 лет, но 80% больных матерей - старше 20 лет).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Одинокая мать без поддержки (в 2 раза чаще, чем у матерей с поддержкой).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Несколько родов в анамнезе у матери.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>Курение матери во время беременности (1-9 сигарет в день удваивает риск: &gt;20 в день — повышает риск в 5 раз).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>Курение ро</w:t>
      </w:r>
      <w:r w:rsidR="00C62B11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дителей после рождения ребёнка.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</w:r>
      <w:r w:rsidRPr="00DA3DE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 w:themeFill="background1"/>
          <w:lang w:eastAsia="ru-RU"/>
        </w:rPr>
        <w:t>• Окружающая среда.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Ребёнок спит на животе.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Ребёнок перегревается при высокой комнатной температуре и чрезмерном укутывании, особенно если он болен.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>В Великобритании частота ВСМ значительно снизилась за последние несколько лет, что совпало с национальной кампанией «</w:t>
      </w:r>
      <w:proofErr w:type="spell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Back</w:t>
      </w:r>
      <w:proofErr w:type="spell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to</w:t>
      </w:r>
      <w:proofErr w:type="spell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Sleep</w:t>
      </w:r>
      <w:proofErr w:type="spell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» («Сон на спине»). Это доказывает, что: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• детей следует укладывать на спину на время сна (не на живот или бок);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• следует избегать перегревания при излишнем укутывании и высокой температуре в помещении;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>• детей следует укладывать в позиции «</w:t>
      </w:r>
      <w:proofErr w:type="spell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feet</w:t>
      </w:r>
      <w:proofErr w:type="spell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to</w:t>
      </w:r>
      <w:proofErr w:type="spell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  <w:proofErr w:type="spell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foot</w:t>
      </w:r>
      <w:proofErr w:type="spell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» («опора стоп о стенку кровати»); </w:t>
      </w:r>
    </w:p>
    <w:p w:rsidR="00E07727" w:rsidRPr="00DA3DE6" w:rsidRDefault="00526B90" w:rsidP="00C62B1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FF1FA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• родителям не следует курить рядом с ребёнком;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>• родителям следует своевременно обращаться за медицинской помощью, если их ребёнок заболел;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>• родителям следует держать ребёнка в своей спальной комнате первые 6 мес</w:t>
      </w:r>
      <w:r w:rsidR="00C62B11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.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его жизни;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• родителям не следует переносить ребёнка в свою кровать, если они устали </w:t>
      </w:r>
    </w:p>
    <w:p w:rsidR="00C62B11" w:rsidRPr="00DA3DE6" w:rsidRDefault="00526B90" w:rsidP="00C62B1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приняли алкоголь, успокоительные средства или наркотики; </w:t>
      </w: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родителям не следует спать с ребёнком на софе, диване или кресле. </w:t>
      </w:r>
    </w:p>
    <w:p w:rsidR="00C62B11" w:rsidRPr="00DA3DE6" w:rsidRDefault="00C62B11" w:rsidP="00C62B1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7727" w:rsidRPr="00DA3DE6" w:rsidRDefault="00526B90" w:rsidP="00C62B1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A3D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Синдром внезапной смерти младенца:</w:t>
      </w:r>
    </w:p>
    <w:p w:rsidR="00E07727" w:rsidRPr="00DA3DE6" w:rsidRDefault="00526B90" w:rsidP="00C62B1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FF1FA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• Самая частая причина смерти д</w:t>
      </w:r>
      <w:r w:rsidR="00E07727" w:rsidRPr="00DA3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етей в возрасте от 1 мес</w:t>
      </w:r>
      <w:r w:rsidR="00C62B11" w:rsidRPr="00DA3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07727" w:rsidRPr="00DA3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года.</w:t>
      </w:r>
    </w:p>
    <w:p w:rsidR="00C62B11" w:rsidRPr="00DA3DE6" w:rsidRDefault="00E07727" w:rsidP="00C62B1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="00C62B11" w:rsidRPr="00DA3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6B90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Пик приходится на 2-4-й месяцы. </w:t>
      </w:r>
      <w:r w:rsidR="00526B90"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br/>
        <w:t xml:space="preserve">• Его частота значительно снизилась при положении ребёнка на спине во время сна. </w:t>
      </w:r>
    </w:p>
    <w:p w:rsidR="00526B90" w:rsidRPr="00DA3DE6" w:rsidRDefault="00526B90" w:rsidP="00C62B1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FF1FA"/>
          <w:lang w:eastAsia="ru-RU"/>
        </w:rPr>
      </w:pPr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Внезапная смерть ребёнка является одним из самых </w:t>
      </w:r>
      <w:proofErr w:type="gramStart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драматичных событий</w:t>
      </w:r>
      <w:proofErr w:type="gramEnd"/>
      <w:r w:rsidRPr="00DA3D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, которые могут случиться в семье. При отсутствии близких родственников следует, по возможности, организовать их приезд. С семьей следует разговаривать мягко и без посторонних.</w:t>
      </w:r>
    </w:p>
    <w:p w:rsidR="00526B90" w:rsidRPr="00DA3DE6" w:rsidRDefault="00526B90" w:rsidP="00E0772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B90" w:rsidRPr="00DA3DE6" w:rsidRDefault="00526B90" w:rsidP="00E0772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B90" w:rsidRPr="00DA3DE6" w:rsidRDefault="00526B90" w:rsidP="00E0772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1DD5" w:rsidRPr="00DA3DE6" w:rsidRDefault="00EF1DD5" w:rsidP="00E0772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F1DD5" w:rsidRPr="00DA3DE6" w:rsidSect="00E0772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A6B"/>
    <w:rsid w:val="00076882"/>
    <w:rsid w:val="000A09E3"/>
    <w:rsid w:val="00276917"/>
    <w:rsid w:val="00452A6B"/>
    <w:rsid w:val="00526B90"/>
    <w:rsid w:val="00C62B11"/>
    <w:rsid w:val="00DA3DE6"/>
    <w:rsid w:val="00DE2761"/>
    <w:rsid w:val="00E07727"/>
    <w:rsid w:val="00EF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26B9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E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7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26B9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E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7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1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Михайловна</cp:lastModifiedBy>
  <cp:revision>3</cp:revision>
  <cp:lastPrinted>2021-01-20T14:11:00Z</cp:lastPrinted>
  <dcterms:created xsi:type="dcterms:W3CDTF">2021-01-20T14:08:00Z</dcterms:created>
  <dcterms:modified xsi:type="dcterms:W3CDTF">2021-01-20T14:11:00Z</dcterms:modified>
</cp:coreProperties>
</file>