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DF3" w:rsidRPr="002F7539" w:rsidRDefault="00F31DF3" w:rsidP="00F31DF3">
      <w:pPr>
        <w:rPr>
          <w:color w:val="FFFFFF"/>
          <w:lang w:val="be-BY"/>
        </w:rPr>
      </w:pPr>
      <w:bookmarkStart w:id="0" w:name="_GoBack"/>
      <w:bookmarkEnd w:id="0"/>
      <w:r w:rsidRPr="003A6F31">
        <w:rPr>
          <w:color w:val="FFFFFF"/>
          <w:lang w:val="be-BY"/>
        </w:rPr>
        <w:t>АНКАМА               Л</w:t>
      </w:r>
      <w:r w:rsidRPr="003A6F31">
        <w:rPr>
          <w:color w:val="FFFFFF"/>
          <w:sz w:val="20"/>
          <w:szCs w:val="20"/>
          <w:lang w:val="be-BY"/>
        </w:rPr>
        <w:t>п.Лель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БЮДЖЕТ </w:t>
      </w:r>
      <w:r>
        <w:rPr>
          <w:rFonts w:eastAsiaTheme="minorHAnsi"/>
          <w:b/>
          <w:sz w:val="32"/>
          <w:szCs w:val="32"/>
          <w:lang w:eastAsia="en-US"/>
        </w:rPr>
        <w:t>Лельчицкого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 района</w:t>
      </w:r>
    </w:p>
    <w:p w:rsidR="00F31DF3" w:rsidRPr="003A6F31" w:rsidRDefault="00F31DF3" w:rsidP="007A4256">
      <w:pPr>
        <w:ind w:firstLine="567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eastAsiaTheme="minorHAnsi"/>
          <w:b/>
          <w:sz w:val="32"/>
          <w:szCs w:val="32"/>
          <w:lang w:eastAsia="en-US"/>
        </w:rPr>
        <w:t>Г</w:t>
      </w:r>
      <w:r>
        <w:rPr>
          <w:rFonts w:eastAsiaTheme="minorHAnsi"/>
          <w:b/>
          <w:sz w:val="32"/>
          <w:szCs w:val="32"/>
          <w:lang w:eastAsia="en-US"/>
        </w:rPr>
        <w:t>омельской области для граждан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 на 2022 год</w:t>
      </w:r>
    </w:p>
    <w:p w:rsidR="00F31DF3" w:rsidRPr="007A4256" w:rsidRDefault="00F31DF3" w:rsidP="00F31DF3">
      <w:pPr>
        <w:ind w:firstLine="709"/>
        <w:contextualSpacing/>
        <w:jc w:val="both"/>
        <w:rPr>
          <w:rFonts w:eastAsiaTheme="minorHAnsi"/>
          <w:b/>
          <w:sz w:val="32"/>
          <w:szCs w:val="32"/>
          <w:u w:val="single"/>
          <w:lang w:eastAsia="en-US"/>
        </w:rPr>
      </w:pPr>
      <w:r w:rsidRPr="007A4256">
        <w:rPr>
          <w:rFonts w:eastAsiaTheme="minorHAnsi"/>
          <w:b/>
          <w:sz w:val="32"/>
          <w:szCs w:val="32"/>
          <w:u w:val="single"/>
          <w:lang w:eastAsia="en-US"/>
        </w:rPr>
        <w:t>Общая информация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В </w:t>
      </w: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бюджетную систему </w:t>
      </w:r>
      <w:r w:rsidRPr="003A6F31">
        <w:rPr>
          <w:rFonts w:eastAsiaTheme="minorHAnsi"/>
          <w:i/>
          <w:sz w:val="32"/>
          <w:szCs w:val="32"/>
          <w:lang w:eastAsia="en-US"/>
        </w:rPr>
        <w:t>Республики Беларусь как самостоятельные части включаются республика</w:t>
      </w:r>
      <w:r>
        <w:rPr>
          <w:rFonts w:eastAsiaTheme="minorHAnsi"/>
          <w:i/>
          <w:sz w:val="32"/>
          <w:szCs w:val="32"/>
          <w:lang w:eastAsia="en-US"/>
        </w:rPr>
        <w:t>нский бюджет и местные бюджеты.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Местные бюджеты </w:t>
      </w:r>
      <w:r w:rsidRPr="003A6F31">
        <w:rPr>
          <w:rFonts w:eastAsiaTheme="minorHAnsi"/>
          <w:i/>
          <w:sz w:val="32"/>
          <w:szCs w:val="32"/>
          <w:lang w:eastAsia="en-US"/>
        </w:rPr>
        <w:t xml:space="preserve">делятся на: 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бюджеты первичного уровня - сельские, поселковые, городские </w:t>
      </w:r>
      <w:r>
        <w:rPr>
          <w:rFonts w:eastAsiaTheme="minorHAnsi"/>
          <w:i/>
          <w:sz w:val="32"/>
          <w:szCs w:val="32"/>
          <w:lang w:eastAsia="en-US"/>
        </w:rPr>
        <w:t>(городов районного подчинения);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бюджеты базового уровня - районные и городские (</w:t>
      </w:r>
      <w:r>
        <w:rPr>
          <w:rFonts w:eastAsiaTheme="minorHAnsi"/>
          <w:i/>
          <w:sz w:val="32"/>
          <w:szCs w:val="32"/>
          <w:lang w:eastAsia="en-US"/>
        </w:rPr>
        <w:t>городов областного подчинения);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бюджеты областного уровня - областные бюджеты и бюд</w:t>
      </w:r>
      <w:r>
        <w:rPr>
          <w:rFonts w:eastAsiaTheme="minorHAnsi"/>
          <w:i/>
          <w:sz w:val="32"/>
          <w:szCs w:val="32"/>
          <w:lang w:eastAsia="en-US"/>
        </w:rPr>
        <w:t>жет г. Минска.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bCs/>
          <w:i/>
          <w:sz w:val="32"/>
          <w:szCs w:val="32"/>
          <w:lang w:eastAsia="en-US"/>
        </w:rPr>
      </w:pPr>
      <w:r w:rsidRPr="003A6F31">
        <w:rPr>
          <w:rFonts w:eastAsiaTheme="minorHAnsi"/>
          <w:bCs/>
          <w:i/>
          <w:sz w:val="32"/>
          <w:szCs w:val="32"/>
          <w:lang w:eastAsia="en-US"/>
        </w:rPr>
        <w:t>Консолидированный бюджет Лельчицкого района состоит из районного бюджета и 12 сельских бюджетов (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Буйновичский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Букчанский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Боровской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Глушковичский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>, Дубровский,</w:t>
      </w:r>
      <w:r>
        <w:rPr>
          <w:rFonts w:eastAsiaTheme="minorHAnsi"/>
          <w:bCs/>
          <w:i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Дзержинский,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Милошевичский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Стодоличский, Симоничский,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Тонежский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, </w:t>
      </w:r>
      <w:proofErr w:type="spellStart"/>
      <w:r w:rsidRPr="003A6F31">
        <w:rPr>
          <w:rFonts w:eastAsiaTheme="minorHAnsi"/>
          <w:bCs/>
          <w:i/>
          <w:sz w:val="32"/>
          <w:szCs w:val="32"/>
          <w:lang w:eastAsia="en-US"/>
        </w:rPr>
        <w:t>Ударненский</w:t>
      </w:r>
      <w:proofErr w:type="spellEnd"/>
      <w:r w:rsidRPr="003A6F31">
        <w:rPr>
          <w:rFonts w:eastAsiaTheme="minorHAnsi"/>
          <w:bCs/>
          <w:i/>
          <w:sz w:val="32"/>
          <w:szCs w:val="32"/>
          <w:lang w:eastAsia="en-US"/>
        </w:rPr>
        <w:t>, Лельчицкий)</w:t>
      </w:r>
      <w:r>
        <w:rPr>
          <w:rFonts w:eastAsiaTheme="minorHAnsi"/>
          <w:bCs/>
          <w:i/>
          <w:sz w:val="32"/>
          <w:szCs w:val="32"/>
          <w:lang w:eastAsia="en-US"/>
        </w:rPr>
        <w:t>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Составление, рассмотрение, утверждение, исполнение бюджетов, контроль за их исполнением, а также составление, рассмотрение и утверждение отчетов об их исполнении – это непрерывный процесс с широким составом участников. В </w:t>
      </w: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бюджетном процессе </w:t>
      </w:r>
      <w:r w:rsidRPr="003A6F31">
        <w:rPr>
          <w:rFonts w:eastAsiaTheme="minorHAnsi"/>
          <w:i/>
          <w:sz w:val="32"/>
          <w:szCs w:val="32"/>
          <w:lang w:eastAsia="en-US"/>
        </w:rPr>
        <w:t xml:space="preserve">участвуют Президент, Парламент, Правительство, местные Советы депутатов, местные исполнительные и распорядительные органы, органы Комитета государственного контроля, иные государственные органы, а также распорядители </w:t>
      </w:r>
      <w:r>
        <w:rPr>
          <w:rFonts w:eastAsiaTheme="minorHAnsi"/>
          <w:i/>
          <w:sz w:val="32"/>
          <w:szCs w:val="32"/>
          <w:lang w:eastAsia="en-US"/>
        </w:rPr>
        <w:t>и получатели бюджетных средств.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bCs/>
          <w:i/>
          <w:sz w:val="32"/>
          <w:szCs w:val="32"/>
          <w:lang w:eastAsia="en-US"/>
        </w:rPr>
        <w:t xml:space="preserve">Доходы бюджета </w:t>
      </w:r>
      <w:r w:rsidRPr="003A6F31">
        <w:rPr>
          <w:rFonts w:eastAsiaTheme="minorHAnsi"/>
          <w:i/>
          <w:sz w:val="32"/>
          <w:szCs w:val="32"/>
          <w:lang w:eastAsia="en-US"/>
        </w:rPr>
        <w:t>– денежные средства, поступающие в безвозмездном и безвозвратном порядке в бюджет в соответствии действующим законодательством. Дохо</w:t>
      </w:r>
      <w:r>
        <w:rPr>
          <w:rFonts w:eastAsiaTheme="minorHAnsi"/>
          <w:i/>
          <w:sz w:val="32"/>
          <w:szCs w:val="32"/>
          <w:lang w:eastAsia="en-US"/>
        </w:rPr>
        <w:t>ды бюджета формируются за счет: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налоговых доходов;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>
        <w:rPr>
          <w:rFonts w:eastAsiaTheme="minorHAnsi"/>
          <w:i/>
          <w:sz w:val="32"/>
          <w:szCs w:val="32"/>
          <w:lang w:eastAsia="en-US"/>
        </w:rPr>
        <w:t>неналоговых доходов;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>
        <w:rPr>
          <w:rFonts w:eastAsiaTheme="minorHAnsi"/>
          <w:i/>
          <w:sz w:val="32"/>
          <w:szCs w:val="32"/>
          <w:lang w:eastAsia="en-US"/>
        </w:rPr>
        <w:t>безвозмездных поступлений.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В свою очередь расходы бюджета – денежные средства, направляемые на финансовое обеспечение задач и функций государства.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 xml:space="preserve">Для обеспечения соответствия между полномочиями государственных органов на осуществление расходов, закрепленных за республиканским и местными бюджетами, и бюджетными ресурсами, которые должны обеспечивать исполнение этих </w:t>
      </w:r>
      <w:r w:rsidRPr="003A6F31">
        <w:rPr>
          <w:rFonts w:eastAsiaTheme="minorHAnsi"/>
          <w:i/>
          <w:sz w:val="32"/>
          <w:szCs w:val="32"/>
          <w:lang w:eastAsia="en-US"/>
        </w:rPr>
        <w:lastRenderedPageBreak/>
        <w:t>полномочий, предусматривается предоставление межбюджетных трансфертов – бюджетных средств, передаваемых из одного бюджета в другой бюджет на безвозвратной и безвозмездной основе. При недостаточности в нижестоящем бюджете собственных доходов для финансирования его расходов в целях обеспечения сбалансированности из вышестоящего в нижестоящий бюджет передается межбюджетный трансферт в виде дотации.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Соотношение между доходной и расходной частями бюджета определяет итоговое сальдо бюджета. В зависимости от величины этого сальдо бюджет может быть сбалансированным, профицитным или дефицитным.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Все доходы, расходы, источники финансирования дефицита (направления использования профицита) бюджета структурированы в единой бюджетной классификации Республики Беларусь.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Бюджетная классификация – это группировка доходов, расходов, источников финансирования дефицита (направлений использования профицита) бюджета всех уровней бюджетной системы, используемая для составления и исполнения бюджетов всех уровней бюджетной системы.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i/>
          <w:sz w:val="32"/>
          <w:szCs w:val="32"/>
          <w:lang w:eastAsia="en-US"/>
        </w:rPr>
      </w:pPr>
      <w:r w:rsidRPr="003A6F31">
        <w:rPr>
          <w:rFonts w:eastAsiaTheme="minorHAnsi"/>
          <w:i/>
          <w:sz w:val="32"/>
          <w:szCs w:val="32"/>
          <w:lang w:eastAsia="en-US"/>
        </w:rPr>
        <w:t>Струк</w:t>
      </w:r>
      <w:r>
        <w:rPr>
          <w:rFonts w:eastAsiaTheme="minorHAnsi"/>
          <w:i/>
          <w:sz w:val="32"/>
          <w:szCs w:val="32"/>
          <w:lang w:eastAsia="en-US"/>
        </w:rPr>
        <w:t>туру бюджета Лельчицкого района</w:t>
      </w:r>
      <w:r w:rsidRPr="003A6F31">
        <w:rPr>
          <w:rFonts w:eastAsiaTheme="minorHAnsi"/>
          <w:i/>
          <w:sz w:val="32"/>
          <w:szCs w:val="32"/>
          <w:lang w:eastAsia="en-US"/>
        </w:rPr>
        <w:t xml:space="preserve"> можно представить следующим образом: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b/>
                <w:sz w:val="32"/>
                <w:szCs w:val="32"/>
                <w:lang w:eastAsia="en-US"/>
              </w:rPr>
              <w:t>Доходы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Налоговые доходы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Неналоговые доходы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i/>
                <w:sz w:val="32"/>
                <w:szCs w:val="32"/>
                <w:lang w:eastAsia="en-US"/>
              </w:rPr>
              <w:t>Безвозмездные</w:t>
            </w: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 xml:space="preserve"> поступления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b/>
                <w:sz w:val="32"/>
                <w:szCs w:val="32"/>
                <w:lang w:eastAsia="en-US"/>
              </w:rPr>
              <w:t>Расходы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Общегосударственная деятельность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Национальная оборона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Судебная власть, правоохранительная деятельность и обеспечение безопасности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Национальная экономика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Охрана окружающей  среды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Жилищно-коммунальн</w:t>
            </w:r>
            <w:r>
              <w:rPr>
                <w:rFonts w:eastAsiaTheme="minorHAnsi"/>
                <w:i/>
                <w:sz w:val="32"/>
                <w:szCs w:val="32"/>
                <w:lang w:eastAsia="en-US"/>
              </w:rPr>
              <w:t>ы</w:t>
            </w: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 xml:space="preserve">е </w:t>
            </w:r>
            <w:r>
              <w:rPr>
                <w:rFonts w:eastAsiaTheme="minorHAnsi"/>
                <w:i/>
                <w:sz w:val="32"/>
                <w:szCs w:val="32"/>
                <w:lang w:eastAsia="en-US"/>
              </w:rPr>
              <w:t>услуги</w:t>
            </w: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 xml:space="preserve"> и жилищное строительство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Здравоохранение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Физическая культура, спорт, культура и средства массовой информации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Образование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t>Социальная политика</w:t>
            </w:r>
          </w:p>
        </w:tc>
      </w:tr>
      <w:tr w:rsidR="00F31DF3" w:rsidRPr="003A6F31" w:rsidTr="006677B7">
        <w:tc>
          <w:tcPr>
            <w:tcW w:w="9351" w:type="dxa"/>
          </w:tcPr>
          <w:p w:rsidR="00F31DF3" w:rsidRPr="003A6F31" w:rsidRDefault="00F31DF3" w:rsidP="006677B7">
            <w:pPr>
              <w:spacing w:after="160" w:line="259" w:lineRule="auto"/>
              <w:contextualSpacing/>
              <w:jc w:val="both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3A6F31">
              <w:rPr>
                <w:rFonts w:eastAsiaTheme="minorHAnsi"/>
                <w:i/>
                <w:sz w:val="32"/>
                <w:szCs w:val="32"/>
                <w:lang w:eastAsia="en-US"/>
              </w:rPr>
              <w:lastRenderedPageBreak/>
              <w:t>Доходы  = расходам, бюджет сбалансирован</w:t>
            </w:r>
          </w:p>
        </w:tc>
      </w:tr>
    </w:tbl>
    <w:p w:rsidR="00F31DF3" w:rsidRPr="003A6F31" w:rsidRDefault="00F31DF3" w:rsidP="007A4256">
      <w:pPr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Бюджет Лельчицкого</w:t>
      </w:r>
      <w:r w:rsidRPr="003A6F31">
        <w:rPr>
          <w:rFonts w:eastAsiaTheme="minorHAnsi"/>
          <w:b/>
          <w:sz w:val="32"/>
          <w:szCs w:val="32"/>
          <w:lang w:eastAsia="en-US"/>
        </w:rPr>
        <w:t xml:space="preserve"> района на 2022 год</w:t>
      </w:r>
    </w:p>
    <w:p w:rsidR="00F31DF3" w:rsidRPr="003A6F31" w:rsidRDefault="00F31DF3" w:rsidP="00F31DF3">
      <w:pPr>
        <w:ind w:firstLine="567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9E72C" wp14:editId="1AA68B0F">
                <wp:simplePos x="0" y="0"/>
                <wp:positionH relativeFrom="column">
                  <wp:posOffset>-3810</wp:posOffset>
                </wp:positionH>
                <wp:positionV relativeFrom="paragraph">
                  <wp:posOffset>1282065</wp:posOffset>
                </wp:positionV>
                <wp:extent cx="5829300" cy="5715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5829300" cy="571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31DF3" w:rsidRPr="00F83C4D" w:rsidRDefault="00F31DF3" w:rsidP="00F31DF3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779E72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3pt;margin-top:100.95pt;width:459pt;height:4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" stroked="f">
                <v:textbox inset="0,0,0,0">
                  <w:txbxContent>
                    <w:p w:rsidR="00F31DF3" w:rsidRPr="00F83C4D" w:rsidRDefault="00F31DF3" w:rsidP="00F31DF3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noProof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A6F31">
        <w:rPr>
          <w:rFonts w:eastAsiaTheme="minorHAnsi"/>
          <w:b/>
          <w:sz w:val="32"/>
          <w:szCs w:val="32"/>
          <w:lang w:eastAsia="en-US"/>
        </w:rPr>
        <w:t>Структура консолидированного бюджета</w:t>
      </w:r>
    </w:p>
    <w:p w:rsidR="00F31DF3" w:rsidRPr="003A6F31" w:rsidRDefault="00F31DF3" w:rsidP="00F31DF3">
      <w:pPr>
        <w:ind w:firstLine="567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Лельчицкого </w:t>
      </w:r>
      <w:r w:rsidRPr="003A6F31">
        <w:rPr>
          <w:rFonts w:eastAsiaTheme="minorHAnsi"/>
          <w:b/>
          <w:sz w:val="32"/>
          <w:szCs w:val="32"/>
          <w:lang w:eastAsia="en-US"/>
        </w:rPr>
        <w:t>района</w: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eastAsiaTheme="minorHAns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316C89" wp14:editId="3D1D6C15">
                <wp:simplePos x="0" y="0"/>
                <wp:positionH relativeFrom="column">
                  <wp:posOffset>-3810</wp:posOffset>
                </wp:positionH>
                <wp:positionV relativeFrom="paragraph">
                  <wp:posOffset>72390</wp:posOffset>
                </wp:positionV>
                <wp:extent cx="5991225" cy="952500"/>
                <wp:effectExtent l="0" t="0" r="28575" b="1905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525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Консолидированный бюджет</w:t>
                            </w:r>
                            <w:r w:rsidRPr="006815E0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2316C89" id="Прямоугольник: скругленные углы 13" o:spid="_x0000_s1027" style="position:absolute;left:0;text-align:left;margin-left:-.3pt;margin-top:5.7pt;width:471.7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" fillcolor="#4472c4" strokecolor="#2f528f" strokeweight="1pt">
                <v:stroke joinstyle="miter"/>
                <v:textbox>
                  <w:txbxContent>
                    <w:p w:rsidR="00F31DF3" w:rsidRPr="006815E0" w:rsidRDefault="00F31DF3" w:rsidP="00F31DF3">
                      <w:pPr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Консолидированный бюджет</w:t>
                      </w:r>
                      <w:r w:rsidRPr="006815E0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района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C830D5" wp14:editId="170625A3">
                <wp:simplePos x="0" y="0"/>
                <wp:positionH relativeFrom="column">
                  <wp:posOffset>1377315</wp:posOffset>
                </wp:positionH>
                <wp:positionV relativeFrom="paragraph">
                  <wp:posOffset>170181</wp:posOffset>
                </wp:positionV>
                <wp:extent cx="0" cy="381000"/>
                <wp:effectExtent l="0" t="0" r="3810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61E144" id="Прямая соединительная линия 1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45pt,13.4pt" to="108.4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" strokecolor="#4472c4" strokeweight=".5pt">
                <v:stroke joinstyle="miter"/>
              </v:line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E91EA" wp14:editId="3290A496">
                <wp:simplePos x="0" y="0"/>
                <wp:positionH relativeFrom="column">
                  <wp:posOffset>1076325</wp:posOffset>
                </wp:positionH>
                <wp:positionV relativeFrom="paragraph">
                  <wp:posOffset>214630</wp:posOffset>
                </wp:positionV>
                <wp:extent cx="400050" cy="285750"/>
                <wp:effectExtent l="38100" t="0" r="0" b="38100"/>
                <wp:wrapNone/>
                <wp:docPr id="37" name="Стрелка: 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0B01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37" o:spid="_x0000_s1026" type="#_x0000_t67" style="position:absolute;margin-left:84.75pt;margin-top:16.9pt;width:31.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" adj="10800" fillcolor="#4472c4" strokecolor="#2f528f" strokeweight="1pt"/>
            </w:pict>
          </mc:Fallback>
        </mc:AlternateContent>
      </w: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06DB84" wp14:editId="0C204CAB">
                <wp:simplePos x="0" y="0"/>
                <wp:positionH relativeFrom="column">
                  <wp:posOffset>4511040</wp:posOffset>
                </wp:positionH>
                <wp:positionV relativeFrom="paragraph">
                  <wp:posOffset>212090</wp:posOffset>
                </wp:positionV>
                <wp:extent cx="400050" cy="285750"/>
                <wp:effectExtent l="38100" t="0" r="0" b="38100"/>
                <wp:wrapNone/>
                <wp:docPr id="36" name="Стрелка: в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38CF4" id="Стрелка: вниз 36" o:spid="_x0000_s1026" type="#_x0000_t67" style="position:absolute;margin-left:355.2pt;margin-top:16.7pt;width:31.5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" adj="10800" fillcolor="#4472c4" strokecolor="#2f528f" strokeweight="1pt"/>
            </w:pict>
          </mc:Fallback>
        </mc:AlternateContent>
      </w:r>
      <w:r w:rsidRPr="003A6F31">
        <w:rPr>
          <w:rFonts w:eastAsia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29FD62" wp14:editId="3BEA7A75">
                <wp:simplePos x="0" y="0"/>
                <wp:positionH relativeFrom="column">
                  <wp:posOffset>4692016</wp:posOffset>
                </wp:positionH>
                <wp:positionV relativeFrom="paragraph">
                  <wp:posOffset>46990</wp:posOffset>
                </wp:positionV>
                <wp:extent cx="0" cy="333375"/>
                <wp:effectExtent l="0" t="0" r="3810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3B1F8F" id="Прямая соединительная линия 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45pt,3.7pt" to="369.4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" strokecolor="#4472c4" strokeweight=".5pt">
                <v:stroke joinstyle="miter"/>
              </v:line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 </w:t>
      </w: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8BCE3" wp14:editId="262316E6">
                <wp:simplePos x="0" y="0"/>
                <wp:positionH relativeFrom="column">
                  <wp:posOffset>186690</wp:posOffset>
                </wp:positionH>
                <wp:positionV relativeFrom="paragraph">
                  <wp:posOffset>211455</wp:posOffset>
                </wp:positionV>
                <wp:extent cx="2171700" cy="914400"/>
                <wp:effectExtent l="0" t="0" r="19050" b="19050"/>
                <wp:wrapNone/>
                <wp:docPr id="14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144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815E0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Районный </w:t>
                            </w:r>
                          </w:p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815E0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D68BCE3" id="Прямоугольник: скругленные углы 14" o:spid="_x0000_s1028" style="position:absolute;left:0;text-align:left;margin-left:14.7pt;margin-top:16.65pt;width:171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" fillcolor="#4472c4" strokecolor="#2f528f" strokeweight="1pt">
                <v:stroke joinstyle="miter"/>
                <v:textbox>
                  <w:txbxContent>
                    <w:p w:rsidR="00F31DF3" w:rsidRPr="006815E0" w:rsidRDefault="00F31DF3" w:rsidP="00F31DF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815E0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Районный </w:t>
                      </w:r>
                    </w:p>
                    <w:p w:rsidR="00F31DF3" w:rsidRPr="006815E0" w:rsidRDefault="00F31DF3" w:rsidP="00F31DF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815E0">
                        <w:rPr>
                          <w:color w:val="FFFFFF" w:themeColor="background1"/>
                          <w:sz w:val="40"/>
                          <w:szCs w:val="40"/>
                        </w:rPr>
                        <w:t>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324581" wp14:editId="42A1386F">
                <wp:simplePos x="0" y="0"/>
                <wp:positionH relativeFrom="column">
                  <wp:posOffset>2406015</wp:posOffset>
                </wp:positionH>
                <wp:positionV relativeFrom="paragraph">
                  <wp:posOffset>36195</wp:posOffset>
                </wp:positionV>
                <wp:extent cx="914400" cy="914400"/>
                <wp:effectExtent l="0" t="0" r="0" b="0"/>
                <wp:wrapNone/>
                <wp:docPr id="35" name="Знак ''плюс''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mathPlus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11FE5E" id="Знак ''плюс'' 35" o:spid="_x0000_s1026" style="position:absolute;margin-left:189.45pt;margin-top:2.85pt;width:1in;height:1in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" path="m121204,349667r228463,l349667,121204r215066,l564733,349667r228463,l793196,564733r-228463,l564733,793196r-215066,l349667,564733r-228463,l121204,349667xe" fillcolor="#4472c4" strokecolor="#2f528f" strokeweight="1pt">
                <v:stroke joinstyle="miter"/>
                <v:path arrowok="t" o:connecttype="custom" o:connectlocs="121204,349667;349667,349667;349667,121204;564733,121204;564733,349667;793196,349667;793196,564733;564733,564733;564733,793196;349667,793196;349667,564733;121204,564733;121204,349667" o:connectangles="0,0,0,0,0,0,0,0,0,0,0,0,0"/>
              </v:shape>
            </w:pict>
          </mc:Fallback>
        </mc:AlternateContent>
      </w:r>
      <w:r w:rsidRPr="003A6F31">
        <w:rPr>
          <w:rFonts w:eastAsia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FEDA9C" wp14:editId="751555CE">
                <wp:simplePos x="0" y="0"/>
                <wp:positionH relativeFrom="column">
                  <wp:posOffset>3377565</wp:posOffset>
                </wp:positionH>
                <wp:positionV relativeFrom="paragraph">
                  <wp:posOffset>45719</wp:posOffset>
                </wp:positionV>
                <wp:extent cx="2514600" cy="904875"/>
                <wp:effectExtent l="0" t="0" r="19050" b="28575"/>
                <wp:wrapNone/>
                <wp:docPr id="15" name="Прямоугольник: скругленные угл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904875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6815E0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815E0"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12</w:t>
                            </w:r>
                            <w:r w:rsidRPr="006815E0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бюджетов первичного уровня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DFEDA9C" id="Прямоугольник: скругленные углы 15" o:spid="_x0000_s1029" style="position:absolute;left:0;text-align:left;margin-left:265.95pt;margin-top:3.6pt;width:198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" fillcolor="#4472c4" strokecolor="#2f528f" strokeweight="1pt">
                <v:stroke joinstyle="miter"/>
                <v:textbox>
                  <w:txbxContent>
                    <w:p w:rsidR="00F31DF3" w:rsidRPr="006815E0" w:rsidRDefault="00F31DF3" w:rsidP="00F31DF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6815E0">
                        <w:rPr>
                          <w:color w:val="FFFFFF" w:themeColor="background1"/>
                          <w:sz w:val="52"/>
                          <w:szCs w:val="52"/>
                        </w:rPr>
                        <w:t>12</w:t>
                      </w:r>
                      <w:r w:rsidRPr="006815E0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бюджетов первичного уровня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t>сельский бюджет</w: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89B672" wp14:editId="142921F0">
                <wp:simplePos x="0" y="0"/>
                <wp:positionH relativeFrom="column">
                  <wp:posOffset>3373112</wp:posOffset>
                </wp:positionH>
                <wp:positionV relativeFrom="paragraph">
                  <wp:posOffset>67376</wp:posOffset>
                </wp:positionV>
                <wp:extent cx="2619375" cy="332509"/>
                <wp:effectExtent l="0" t="0" r="28575" b="10795"/>
                <wp:wrapNone/>
                <wp:docPr id="12" name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32509"/>
                        </a:xfrm>
                        <a:prstGeom prst="roundRect">
                          <a:avLst>
                            <a:gd name="adj" fmla="val 30953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9553E">
                              <w:rPr>
                                <w:color w:val="FFFFFF" w:themeColor="background1"/>
                              </w:rPr>
                              <w:t>Боровской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E89B672" id="Прямоугольник: скругленные углы 12" o:spid="_x0000_s1030" style="position:absolute;left:0;text-align:left;margin-left:265.6pt;margin-top:5.3pt;width:206.25pt;height:2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9553E">
                        <w:rPr>
                          <w:color w:val="FFFFFF" w:themeColor="background1"/>
                        </w:rPr>
                        <w:t>Боровской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07A498" wp14:editId="05421BBC">
                <wp:simplePos x="0" y="0"/>
                <wp:positionH relativeFrom="column">
                  <wp:posOffset>3384360</wp:posOffset>
                </wp:positionH>
                <wp:positionV relativeFrom="paragraph">
                  <wp:posOffset>54857</wp:posOffset>
                </wp:positionV>
                <wp:extent cx="2619375" cy="356260"/>
                <wp:effectExtent l="0" t="0" r="28575" b="24765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5626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7A4256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7A4256">
                              <w:rPr>
                                <w:color w:val="FFFFFF" w:themeColor="background1"/>
                              </w:rPr>
                              <w:t>Буйновичский</w:t>
                            </w:r>
                            <w:proofErr w:type="spellEnd"/>
                            <w:r w:rsidRPr="007A4256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07A498" id="Прямоугольник: скругленные углы 4" o:spid="_x0000_s1031" style="position:absolute;left:0;text-align:left;margin-left:266.5pt;margin-top:4.3pt;width:206.25pt;height:2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" fillcolor="#4472c4" strokecolor="#2f528f" strokeweight="1pt">
                <v:stroke joinstyle="miter"/>
                <v:textbox>
                  <w:txbxContent>
                    <w:p w:rsidR="00F31DF3" w:rsidRPr="007A4256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7A4256">
                        <w:rPr>
                          <w:color w:val="FFFFFF" w:themeColor="background1"/>
                        </w:rPr>
                        <w:t>Буйновичский</w:t>
                      </w:r>
                      <w:proofErr w:type="spellEnd"/>
                      <w:r w:rsidRPr="007A4256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2EBDD5" wp14:editId="2035799C">
                <wp:simplePos x="0" y="0"/>
                <wp:positionH relativeFrom="column">
                  <wp:posOffset>3408111</wp:posOffset>
                </wp:positionH>
                <wp:positionV relativeFrom="paragraph">
                  <wp:posOffset>89082</wp:posOffset>
                </wp:positionV>
                <wp:extent cx="2609850" cy="332509"/>
                <wp:effectExtent l="0" t="0" r="19050" b="10795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09850" cy="332509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Букчанский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2EBDD5" id="Прямоугольник: скругленные углы 5" o:spid="_x0000_s1032" style="position:absolute;left:0;text-align:left;margin-left:268.35pt;margin-top:7pt;width:205.5pt;height:26.2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Букчанский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87185C" wp14:editId="5FBE4E39">
                <wp:simplePos x="0" y="0"/>
                <wp:positionH relativeFrom="column">
                  <wp:posOffset>3368428</wp:posOffset>
                </wp:positionH>
                <wp:positionV relativeFrom="paragraph">
                  <wp:posOffset>51995</wp:posOffset>
                </wp:positionV>
                <wp:extent cx="2681102" cy="356259"/>
                <wp:effectExtent l="0" t="0" r="24130" b="24765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1102" cy="356259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Глушковичский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E87185C" id="Прямоугольник: скругленные углы 28" o:spid="_x0000_s1033" style="position:absolute;left:0;text-align:left;margin-left:265.25pt;margin-top:4.1pt;width:211.1pt;height:2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Глушковичский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2CBC184" wp14:editId="7DCBB280">
                <wp:simplePos x="0" y="0"/>
                <wp:positionH relativeFrom="column">
                  <wp:posOffset>3372485</wp:posOffset>
                </wp:positionH>
                <wp:positionV relativeFrom="paragraph">
                  <wp:posOffset>146685</wp:posOffset>
                </wp:positionV>
                <wp:extent cx="2680970" cy="367665"/>
                <wp:effectExtent l="0" t="0" r="24130" b="13335"/>
                <wp:wrapTight wrapText="bothSides">
                  <wp:wrapPolygon edited="0">
                    <wp:start x="614" y="0"/>
                    <wp:lineTo x="0" y="4477"/>
                    <wp:lineTo x="0" y="19026"/>
                    <wp:lineTo x="614" y="21264"/>
                    <wp:lineTo x="21180" y="21264"/>
                    <wp:lineTo x="21641" y="16788"/>
                    <wp:lineTo x="21641" y="4477"/>
                    <wp:lineTo x="21027" y="0"/>
                    <wp:lineTo x="614" y="0"/>
                  </wp:wrapPolygon>
                </wp:wrapTight>
                <wp:docPr id="2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0970" cy="36766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Дзержинский</w:t>
                            </w:r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2CBC184" id="_x0000_s1034" style="position:absolute;left:0;text-align:left;margin-left:265.55pt;margin-top:11.55pt;width:211.1pt;height:28.9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r>
                        <w:rPr>
                          <w:color w:val="FFFFFF" w:themeColor="background1"/>
                        </w:rPr>
                        <w:t>Дзержинский</w:t>
                      </w:r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8BD8A2" wp14:editId="32026358">
                <wp:simplePos x="0" y="0"/>
                <wp:positionH relativeFrom="column">
                  <wp:posOffset>3407600</wp:posOffset>
                </wp:positionH>
                <wp:positionV relativeFrom="paragraph">
                  <wp:posOffset>121532</wp:posOffset>
                </wp:positionV>
                <wp:extent cx="2628900" cy="352673"/>
                <wp:effectExtent l="0" t="0" r="19050" b="28575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52673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Дубровский</w:t>
                            </w:r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A8BD8A2" id="Прямоугольник: скругленные углы 10" o:spid="_x0000_s1035" style="position:absolute;left:0;text-align:left;margin-left:268.3pt;margin-top:9.55pt;width:207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Дубровский</w:t>
                      </w:r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9EC0E" wp14:editId="31D19AB2">
                <wp:simplePos x="0" y="0"/>
                <wp:positionH relativeFrom="column">
                  <wp:posOffset>3386834</wp:posOffset>
                </wp:positionH>
                <wp:positionV relativeFrom="paragraph">
                  <wp:posOffset>134620</wp:posOffset>
                </wp:positionV>
                <wp:extent cx="2609850" cy="400050"/>
                <wp:effectExtent l="0" t="0" r="19050" b="19050"/>
                <wp:wrapNone/>
                <wp:docPr id="20" name="Прямоугольник: скругленные угл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40005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Милошевичский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0A9EC0E" id="Прямоугольник: скругленные углы 20" o:spid="_x0000_s1036" style="position:absolute;left:0;text-align:left;margin-left:266.7pt;margin-top:10.6pt;width:205.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t xml:space="preserve"> </w:t>
                      </w: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Милошевичский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keepNext/>
        <w:ind w:firstLine="567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286EB0" wp14:editId="172B2F7B">
                <wp:simplePos x="0" y="0"/>
                <wp:positionH relativeFrom="column">
                  <wp:posOffset>3415665</wp:posOffset>
                </wp:positionH>
                <wp:positionV relativeFrom="paragraph">
                  <wp:posOffset>107315</wp:posOffset>
                </wp:positionV>
                <wp:extent cx="2590800" cy="400050"/>
                <wp:effectExtent l="0" t="0" r="19050" b="19050"/>
                <wp:wrapNone/>
                <wp:docPr id="22" name="Прямоугольник: скругленные угл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40005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r w:rsidRPr="00B9553E">
                              <w:rPr>
                                <w:color w:val="FFFFFF" w:themeColor="background1"/>
                              </w:rPr>
                              <w:t>Лельчицкий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B9553E">
                              <w:rPr>
                                <w:color w:val="FFFFFF" w:themeColor="background1"/>
                              </w:rPr>
                              <w:t>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1286EB0" id="Прямоугольник: скругленные углы 22" o:spid="_x0000_s1037" style="position:absolute;left:0;text-align:left;margin-left:268.95pt;margin-top:8.45pt;width:204pt;height:3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r w:rsidRPr="00B9553E">
                        <w:rPr>
                          <w:color w:val="FFFFFF" w:themeColor="background1"/>
                        </w:rPr>
                        <w:t>Лельчицкий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B9553E">
                        <w:rPr>
                          <w:color w:val="FFFFFF" w:themeColor="background1"/>
                        </w:rPr>
                        <w:t>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C9377B" wp14:editId="3862538F">
                <wp:simplePos x="0" y="0"/>
                <wp:positionH relativeFrom="column">
                  <wp:posOffset>3420613</wp:posOffset>
                </wp:positionH>
                <wp:positionV relativeFrom="paragraph">
                  <wp:posOffset>187927</wp:posOffset>
                </wp:positionV>
                <wp:extent cx="2581275" cy="391886"/>
                <wp:effectExtent l="0" t="0" r="28575" b="27305"/>
                <wp:wrapNone/>
                <wp:docPr id="17" name="Прямоугольник: скругленные угл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91886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Default="00F31DF3" w:rsidP="00F31DF3">
                            <w:pPr>
                              <w:jc w:val="center"/>
                            </w:pPr>
                            <w:r w:rsidRPr="00B9553E">
                              <w:rPr>
                                <w:color w:val="FFFFFF" w:themeColor="background1"/>
                              </w:rPr>
                              <w:t xml:space="preserve">Стодоличский </w:t>
                            </w:r>
                            <w:bookmarkStart w:id="1" w:name="_Hlk99362252"/>
                            <w:r w:rsidRPr="00B9553E">
                              <w:rPr>
                                <w:color w:val="FFFFFF" w:themeColor="background1"/>
                              </w:rPr>
                              <w:t>сельский бюджет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EC9377B" id="Прямоугольник: скругленные углы 17" o:spid="_x0000_s1038" style="position:absolute;left:0;text-align:left;margin-left:269.35pt;margin-top:14.8pt;width:203.25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" fillcolor="#4472c4" strokecolor="#2f528f" strokeweight="1pt">
                <v:stroke joinstyle="miter"/>
                <v:textbox>
                  <w:txbxContent>
                    <w:p w:rsidR="00F31DF3" w:rsidRDefault="00F31DF3" w:rsidP="00F31DF3">
                      <w:pPr>
                        <w:jc w:val="center"/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Стодоличский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</w:t>
                      </w:r>
                      <w:bookmarkStart w:id="2" w:name="_Hlk99362252"/>
                      <w:r w:rsidRPr="00B9553E">
                        <w:rPr>
                          <w:color w:val="FFFFFF" w:themeColor="background1"/>
                        </w:rPr>
                        <w:t>сельский бюджет</w:t>
                      </w:r>
                      <w:bookmarkEnd w:id="2"/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C61C1" wp14:editId="54AEE38E">
                <wp:simplePos x="0" y="0"/>
                <wp:positionH relativeFrom="column">
                  <wp:posOffset>3431985</wp:posOffset>
                </wp:positionH>
                <wp:positionV relativeFrom="paragraph">
                  <wp:posOffset>21203</wp:posOffset>
                </wp:positionV>
                <wp:extent cx="2581275" cy="368135"/>
                <wp:effectExtent l="0" t="0" r="28575" b="13335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68135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bookmarkStart w:id="2" w:name="_Hlk99362159"/>
                            <w:bookmarkStart w:id="3" w:name="_Hlk99362160"/>
                            <w:bookmarkStart w:id="4" w:name="_Hlk99362161"/>
                            <w:bookmarkStart w:id="5" w:name="_Hlk99362162"/>
                            <w:bookmarkStart w:id="6" w:name="_Hlk99362163"/>
                            <w:bookmarkStart w:id="7" w:name="_Hlk99362164"/>
                            <w:bookmarkStart w:id="8" w:name="_Hlk99362165"/>
                            <w:bookmarkStart w:id="9" w:name="_Hlk99362166"/>
                            <w:bookmarkStart w:id="10" w:name="_Hlk99362167"/>
                            <w:bookmarkStart w:id="11" w:name="_Hlk99362168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r w:rsidRPr="00B9553E">
                              <w:rPr>
                                <w:color w:val="FFFFFF" w:themeColor="background1"/>
                              </w:rPr>
                              <w:t>Симоничский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2C61C1" id="Прямоугольник: скругленные углы 19" o:spid="_x0000_s1039" style="position:absolute;left:0;text-align:left;margin-left:270.25pt;margin-top:1.65pt;width:203.25pt;height:2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bookmarkStart w:id="13" w:name="_Hlk99362159"/>
                      <w:bookmarkStart w:id="14" w:name="_Hlk99362160"/>
                      <w:bookmarkStart w:id="15" w:name="_Hlk99362161"/>
                      <w:bookmarkStart w:id="16" w:name="_Hlk99362162"/>
                      <w:bookmarkStart w:id="17" w:name="_Hlk99362163"/>
                      <w:bookmarkStart w:id="18" w:name="_Hlk99362164"/>
                      <w:bookmarkStart w:id="19" w:name="_Hlk99362165"/>
                      <w:bookmarkStart w:id="20" w:name="_Hlk99362166"/>
                      <w:bookmarkStart w:id="21" w:name="_Hlk99362167"/>
                      <w:bookmarkStart w:id="22" w:name="_Hlk99362168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r w:rsidRPr="00B9553E">
                        <w:rPr>
                          <w:color w:val="FFFFFF" w:themeColor="background1"/>
                        </w:rPr>
                        <w:t>Симоничский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5CB280" wp14:editId="0338B245">
                <wp:simplePos x="0" y="0"/>
                <wp:positionH relativeFrom="column">
                  <wp:posOffset>3441189</wp:posOffset>
                </wp:positionH>
                <wp:positionV relativeFrom="paragraph">
                  <wp:posOffset>158535</wp:posOffset>
                </wp:positionV>
                <wp:extent cx="2562225" cy="344384"/>
                <wp:effectExtent l="0" t="0" r="28575" b="17780"/>
                <wp:wrapNone/>
                <wp:docPr id="33" name="Прямоугольник: скругленные угл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344384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Тонежский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5CB280" id="Прямоугольник: скругленные углы 33" o:spid="_x0000_s1040" style="position:absolute;left:0;text-align:left;margin-left:270.95pt;margin-top:12.5pt;width:201.75pt;height:2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Тонежский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1BA568" wp14:editId="0CA5644C">
                <wp:simplePos x="0" y="0"/>
                <wp:positionH relativeFrom="column">
                  <wp:posOffset>3432051</wp:posOffset>
                </wp:positionH>
                <wp:positionV relativeFrom="paragraph">
                  <wp:posOffset>190730</wp:posOffset>
                </wp:positionV>
                <wp:extent cx="2571750" cy="344385"/>
                <wp:effectExtent l="0" t="0" r="19050" b="17780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344385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1DF3" w:rsidRPr="00B9553E" w:rsidRDefault="00F31DF3" w:rsidP="00F31DF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B9553E">
                              <w:rPr>
                                <w:color w:val="FFFFFF" w:themeColor="background1"/>
                              </w:rPr>
                              <w:t>Ударненский</w:t>
                            </w:r>
                            <w:proofErr w:type="spellEnd"/>
                            <w:r w:rsidRPr="00B9553E">
                              <w:rPr>
                                <w:color w:val="FFFFFF" w:themeColor="background1"/>
                              </w:rPr>
                              <w:t xml:space="preserve"> сельский бюджет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11BA568" id="Прямоугольник: скругленные углы 24" o:spid="_x0000_s1041" style="position:absolute;left:0;text-align:left;margin-left:270.25pt;margin-top:15pt;width:202.5pt;height:2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" fillcolor="#4472c4" strokecolor="#2f528f" strokeweight="1pt">
                <v:stroke joinstyle="miter"/>
                <v:textbox>
                  <w:txbxContent>
                    <w:p w:rsidR="00F31DF3" w:rsidRPr="00B9553E" w:rsidRDefault="00F31DF3" w:rsidP="00F31DF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 w:rsidRPr="00B9553E">
                        <w:rPr>
                          <w:color w:val="FFFFFF" w:themeColor="background1"/>
                        </w:rPr>
                        <w:t>Ударненский</w:t>
                      </w:r>
                      <w:proofErr w:type="spellEnd"/>
                      <w:r w:rsidRPr="00B9553E">
                        <w:rPr>
                          <w:color w:val="FFFFFF" w:themeColor="background1"/>
                        </w:rPr>
                        <w:t xml:space="preserve"> сельский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F31DF3" w:rsidRDefault="00F31DF3" w:rsidP="00F31DF3">
      <w:pPr>
        <w:jc w:val="center"/>
        <w:rPr>
          <w:rFonts w:eastAsiaTheme="minorHAnsi"/>
          <w:sz w:val="32"/>
          <w:szCs w:val="32"/>
          <w:lang w:eastAsia="en-US"/>
        </w:rPr>
      </w:pPr>
    </w:p>
    <w:p w:rsidR="00F31DF3" w:rsidRDefault="00F31DF3" w:rsidP="00F31DF3">
      <w:pPr>
        <w:jc w:val="center"/>
        <w:rPr>
          <w:rFonts w:eastAsiaTheme="minorHAnsi"/>
          <w:sz w:val="32"/>
          <w:szCs w:val="32"/>
          <w:lang w:eastAsia="en-US"/>
        </w:rPr>
      </w:pP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7A4256">
      <w:pPr>
        <w:ind w:firstLine="708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Бюджет Лельчицкого района на 2022 год утверж</w:t>
      </w:r>
      <w:r>
        <w:rPr>
          <w:rFonts w:eastAsiaTheme="minorHAnsi"/>
          <w:sz w:val="32"/>
          <w:szCs w:val="32"/>
          <w:lang w:eastAsia="en-US"/>
        </w:rPr>
        <w:t>ден местными Советами депутатов и по доходам, и по расходам в сумме</w:t>
      </w:r>
      <w:r w:rsidRPr="003A6F31">
        <w:rPr>
          <w:rFonts w:eastAsiaTheme="minorHAnsi"/>
          <w:sz w:val="32"/>
          <w:szCs w:val="32"/>
          <w:lang w:eastAsia="en-US"/>
        </w:rPr>
        <w:t xml:space="preserve"> 54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787,9 тыс.</w:t>
      </w:r>
      <w:r>
        <w:rPr>
          <w:rFonts w:eastAsiaTheme="minorHAnsi"/>
          <w:sz w:val="32"/>
          <w:szCs w:val="32"/>
          <w:lang w:eastAsia="en-US"/>
        </w:rPr>
        <w:t xml:space="preserve"> рублей. Бюджет </w:t>
      </w:r>
      <w:r w:rsidRPr="003A6F31">
        <w:rPr>
          <w:rFonts w:eastAsiaTheme="minorHAnsi"/>
          <w:sz w:val="32"/>
          <w:szCs w:val="32"/>
          <w:lang w:eastAsia="en-US"/>
        </w:rPr>
        <w:t>утвержден без дефицита.</w:t>
      </w: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Объем собственных</w:t>
      </w:r>
      <w:r w:rsidRPr="003A6F31">
        <w:rPr>
          <w:rFonts w:eastAsiaTheme="minorHAnsi"/>
          <w:sz w:val="32"/>
          <w:szCs w:val="32"/>
          <w:lang w:eastAsia="en-US"/>
        </w:rPr>
        <w:t xml:space="preserve"> доходов на 2022</w:t>
      </w:r>
      <w:r>
        <w:rPr>
          <w:rFonts w:eastAsiaTheme="minorHAnsi"/>
          <w:sz w:val="32"/>
          <w:szCs w:val="32"/>
          <w:lang w:eastAsia="en-US"/>
        </w:rPr>
        <w:t xml:space="preserve"> год бюджета Лельчицкого района определен в</w:t>
      </w:r>
      <w:r w:rsidRPr="003A6F31">
        <w:rPr>
          <w:rFonts w:eastAsiaTheme="minorHAnsi"/>
          <w:sz w:val="32"/>
          <w:szCs w:val="32"/>
          <w:lang w:eastAsia="en-US"/>
        </w:rPr>
        <w:t xml:space="preserve"> сумме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18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348,0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Pr="003A6F31" w:rsidRDefault="00F31DF3" w:rsidP="00F31DF3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w:drawing>
          <wp:inline distT="0" distB="0" distL="0" distR="0" wp14:anchorId="4005761A" wp14:editId="2C9089A8">
            <wp:extent cx="5934075" cy="35147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4595" cy="351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В структуре доходов бюджета района предусмотрены</w:t>
      </w:r>
      <w:r w:rsidRPr="003A6F31">
        <w:rPr>
          <w:rFonts w:eastAsiaTheme="minorHAnsi"/>
          <w:sz w:val="32"/>
          <w:szCs w:val="32"/>
          <w:lang w:eastAsia="en-US"/>
        </w:rPr>
        <w:t xml:space="preserve"> налоговые доходы в сумме 16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804,0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 (91,6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%) и неналоговые доходы -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1 544,0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 (8,4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%).</w:t>
      </w:r>
    </w:p>
    <w:p w:rsidR="00F31DF3" w:rsidRPr="003A6F31" w:rsidRDefault="00F31DF3" w:rsidP="007A4256">
      <w:pPr>
        <w:ind w:firstLine="567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 xml:space="preserve">В 2022 году безвозмездные </w:t>
      </w:r>
      <w:r>
        <w:rPr>
          <w:rFonts w:eastAsiaTheme="minorHAnsi"/>
          <w:sz w:val="32"/>
          <w:szCs w:val="32"/>
          <w:lang w:eastAsia="en-US"/>
        </w:rPr>
        <w:t xml:space="preserve">поступления из вышестоящих </w:t>
      </w:r>
      <w:r w:rsidRPr="003A6F31">
        <w:rPr>
          <w:rFonts w:eastAsiaTheme="minorHAnsi"/>
          <w:sz w:val="32"/>
          <w:szCs w:val="32"/>
          <w:lang w:eastAsia="en-US"/>
        </w:rPr>
        <w:t>бюджетов составят 36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439,9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 или 66,5</w:t>
      </w:r>
      <w:r>
        <w:rPr>
          <w:rFonts w:eastAsiaTheme="minorHAnsi"/>
          <w:sz w:val="32"/>
          <w:szCs w:val="32"/>
          <w:lang w:eastAsia="en-US"/>
        </w:rPr>
        <w:t xml:space="preserve"> % объема доходной </w:t>
      </w:r>
      <w:r>
        <w:rPr>
          <w:rFonts w:eastAsiaTheme="minorHAnsi"/>
          <w:sz w:val="32"/>
          <w:szCs w:val="32"/>
          <w:lang w:eastAsia="en-US"/>
        </w:rPr>
        <w:lastRenderedPageBreak/>
        <w:t>части консолидированного бюджета</w:t>
      </w:r>
      <w:r w:rsidRPr="003A6F31">
        <w:rPr>
          <w:rFonts w:eastAsiaTheme="minorHAnsi"/>
          <w:sz w:val="32"/>
          <w:szCs w:val="32"/>
          <w:lang w:eastAsia="en-US"/>
        </w:rPr>
        <w:t xml:space="preserve"> района</w:t>
      </w:r>
      <w:r w:rsidRPr="003A6F31">
        <w:rPr>
          <w:rFonts w:eastAsiaTheme="minorHAnsi"/>
          <w:b/>
          <w:sz w:val="32"/>
          <w:szCs w:val="32"/>
          <w:lang w:eastAsia="en-US"/>
        </w:rPr>
        <w:t>.</w:t>
      </w:r>
      <w:r w:rsidRPr="00870F60">
        <w:rPr>
          <w:rFonts w:eastAsiaTheme="minorHAnsi"/>
          <w:b/>
          <w:noProof/>
          <w:sz w:val="32"/>
          <w:szCs w:val="32"/>
        </w:rPr>
        <w:t xml:space="preserve"> </w:t>
      </w:r>
      <w:r w:rsidRPr="003A6F31">
        <w:rPr>
          <w:rFonts w:eastAsiaTheme="minorHAnsi"/>
          <w:b/>
          <w:noProof/>
          <w:sz w:val="32"/>
          <w:szCs w:val="32"/>
        </w:rPr>
        <w:drawing>
          <wp:inline distT="0" distB="0" distL="0" distR="0" wp14:anchorId="3FFDAD13" wp14:editId="01E590D7">
            <wp:extent cx="5934075" cy="34290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592" cy="342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Расходы консолидированного бюджета района на 2022</w:t>
      </w:r>
      <w:r>
        <w:rPr>
          <w:rFonts w:eastAsiaTheme="minorHAnsi"/>
          <w:sz w:val="32"/>
          <w:szCs w:val="32"/>
          <w:lang w:eastAsia="en-US"/>
        </w:rPr>
        <w:t xml:space="preserve"> год запланированы</w:t>
      </w:r>
      <w:r w:rsidRPr="003A6F31">
        <w:rPr>
          <w:rFonts w:eastAsiaTheme="minorHAnsi"/>
          <w:sz w:val="32"/>
          <w:szCs w:val="32"/>
          <w:lang w:eastAsia="en-US"/>
        </w:rPr>
        <w:t xml:space="preserve"> в сумме 54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787,9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Бюджет района </w:t>
      </w:r>
      <w:r w:rsidRPr="003A6F31">
        <w:rPr>
          <w:rFonts w:eastAsiaTheme="minorHAnsi"/>
          <w:sz w:val="32"/>
          <w:szCs w:val="32"/>
          <w:lang w:eastAsia="en-US"/>
        </w:rPr>
        <w:t>в 2022</w:t>
      </w:r>
      <w:r>
        <w:rPr>
          <w:rFonts w:eastAsiaTheme="minorHAnsi"/>
          <w:sz w:val="32"/>
          <w:szCs w:val="32"/>
          <w:lang w:eastAsia="en-US"/>
        </w:rPr>
        <w:t xml:space="preserve"> году сохранил социальную </w:t>
      </w:r>
      <w:r w:rsidRPr="003A6F31">
        <w:rPr>
          <w:rFonts w:eastAsiaTheme="minorHAnsi"/>
          <w:sz w:val="32"/>
          <w:szCs w:val="32"/>
          <w:lang w:eastAsia="en-US"/>
        </w:rPr>
        <w:t>направленность. 44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044,8 тыс.</w:t>
      </w:r>
      <w:r>
        <w:rPr>
          <w:rFonts w:eastAsiaTheme="minorHAnsi"/>
          <w:sz w:val="32"/>
          <w:szCs w:val="32"/>
          <w:lang w:eastAsia="en-US"/>
        </w:rPr>
        <w:t xml:space="preserve"> рублей</w:t>
      </w:r>
      <w:r w:rsidRPr="003A6F31">
        <w:rPr>
          <w:rFonts w:eastAsiaTheme="minorHAnsi"/>
          <w:sz w:val="32"/>
          <w:szCs w:val="32"/>
          <w:lang w:eastAsia="en-US"/>
        </w:rPr>
        <w:t xml:space="preserve"> или 80,4</w:t>
      </w:r>
      <w:r>
        <w:rPr>
          <w:rFonts w:eastAsiaTheme="minorHAnsi"/>
          <w:sz w:val="32"/>
          <w:szCs w:val="32"/>
          <w:lang w:eastAsia="en-US"/>
        </w:rPr>
        <w:t xml:space="preserve"> % объема</w:t>
      </w:r>
      <w:r w:rsidRPr="003A6F31">
        <w:rPr>
          <w:rFonts w:eastAsiaTheme="minorHAnsi"/>
          <w:sz w:val="32"/>
          <w:szCs w:val="32"/>
          <w:lang w:eastAsia="en-US"/>
        </w:rPr>
        <w:t xml:space="preserve"> кон</w:t>
      </w:r>
      <w:r>
        <w:rPr>
          <w:rFonts w:eastAsiaTheme="minorHAnsi"/>
          <w:sz w:val="32"/>
          <w:szCs w:val="32"/>
          <w:lang w:eastAsia="en-US"/>
        </w:rPr>
        <w:t>солидированного бюджета района составляют расходы на финансирование социальной</w:t>
      </w:r>
      <w:r w:rsidRPr="003A6F31">
        <w:rPr>
          <w:rFonts w:eastAsiaTheme="minorHAnsi"/>
          <w:sz w:val="32"/>
          <w:szCs w:val="32"/>
          <w:lang w:eastAsia="en-US"/>
        </w:rPr>
        <w:t xml:space="preserve"> сферы.</w:t>
      </w:r>
    </w:p>
    <w:p w:rsidR="00F31DF3" w:rsidRDefault="00F31DF3" w:rsidP="00F31DF3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524440">
        <w:rPr>
          <w:rFonts w:eastAsiaTheme="minorHAnsi"/>
          <w:noProof/>
          <w:sz w:val="32"/>
          <w:szCs w:val="32"/>
        </w:rPr>
        <w:drawing>
          <wp:inline distT="0" distB="0" distL="0" distR="0" wp14:anchorId="5EF240E6" wp14:editId="0EB0ABA0">
            <wp:extent cx="6104238" cy="34283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385" cy="345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5,8 % расходов бюджета района</w:t>
      </w:r>
      <w:r w:rsidRPr="003A6F31">
        <w:rPr>
          <w:rFonts w:eastAsiaTheme="minorHAnsi"/>
          <w:sz w:val="32"/>
          <w:szCs w:val="32"/>
          <w:lang w:eastAsia="en-US"/>
        </w:rPr>
        <w:t xml:space="preserve"> направлено</w:t>
      </w:r>
      <w:r>
        <w:rPr>
          <w:rFonts w:eastAsiaTheme="minorHAnsi"/>
          <w:sz w:val="32"/>
          <w:szCs w:val="32"/>
          <w:lang w:eastAsia="en-US"/>
        </w:rPr>
        <w:t xml:space="preserve"> на финансирование </w:t>
      </w:r>
      <w:r w:rsidRPr="003A6F31">
        <w:rPr>
          <w:rFonts w:eastAsiaTheme="minorHAnsi"/>
          <w:sz w:val="32"/>
          <w:szCs w:val="32"/>
          <w:lang w:eastAsia="en-US"/>
        </w:rPr>
        <w:t>национальной экономики или 3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151,4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lastRenderedPageBreak/>
        <w:t>87,7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%</w:t>
      </w:r>
      <w:r w:rsidR="007A4256"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(2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764,6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</w:t>
      </w:r>
      <w:r>
        <w:rPr>
          <w:rFonts w:eastAsiaTheme="minorHAnsi"/>
          <w:sz w:val="32"/>
          <w:szCs w:val="32"/>
          <w:lang w:eastAsia="en-US"/>
        </w:rPr>
        <w:t>) расходов</w:t>
      </w:r>
      <w:r w:rsidRPr="003A6F31">
        <w:rPr>
          <w:rFonts w:eastAsiaTheme="minorHAnsi"/>
          <w:sz w:val="32"/>
          <w:szCs w:val="32"/>
          <w:lang w:eastAsia="en-US"/>
        </w:rPr>
        <w:t xml:space="preserve"> национально</w:t>
      </w:r>
      <w:r>
        <w:rPr>
          <w:rFonts w:eastAsiaTheme="minorHAnsi"/>
          <w:sz w:val="32"/>
          <w:szCs w:val="32"/>
          <w:lang w:eastAsia="en-US"/>
        </w:rPr>
        <w:t>й экономики составляют расходы на финансирование</w:t>
      </w:r>
      <w:r w:rsidRPr="003A6F31">
        <w:rPr>
          <w:rFonts w:eastAsiaTheme="minorHAnsi"/>
          <w:sz w:val="32"/>
          <w:szCs w:val="32"/>
          <w:lang w:eastAsia="en-US"/>
        </w:rPr>
        <w:t xml:space="preserve"> сельскохозяйственной отрасли, в том числе бюджетные организации (Учреждение «Ветеринарная станция с ветеринарной лабораторией») 577,5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Default="00F31DF3" w:rsidP="007A4256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w:drawing>
          <wp:inline distT="0" distB="0" distL="0" distR="0" wp14:anchorId="2AB4CB1B" wp14:editId="74E08433">
            <wp:extent cx="6172200" cy="28384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750" cy="283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Объем расходов на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жилищно-коммунальные услуги составляет 2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447,5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</w:t>
      </w:r>
      <w:r>
        <w:rPr>
          <w:rFonts w:eastAsiaTheme="minorHAnsi"/>
          <w:sz w:val="32"/>
          <w:szCs w:val="32"/>
          <w:lang w:eastAsia="en-US"/>
        </w:rPr>
        <w:t>.</w:t>
      </w:r>
    </w:p>
    <w:p w:rsidR="00F31DF3" w:rsidRPr="003A6F31" w:rsidRDefault="00F31DF3" w:rsidP="00F31DF3">
      <w:pPr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noProof/>
          <w:sz w:val="32"/>
          <w:szCs w:val="32"/>
        </w:rPr>
        <w:drawing>
          <wp:inline distT="0" distB="0" distL="0" distR="0" wp14:anchorId="643C9DF9" wp14:editId="048546A2">
            <wp:extent cx="6019800" cy="39338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3300" cy="394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В структуре расходов на жилищно-ком</w:t>
      </w:r>
      <w:r>
        <w:rPr>
          <w:rFonts w:eastAsiaTheme="minorHAnsi"/>
          <w:sz w:val="32"/>
          <w:szCs w:val="32"/>
          <w:lang w:eastAsia="en-US"/>
        </w:rPr>
        <w:t xml:space="preserve">мунальные услуги предусмотрены </w:t>
      </w:r>
      <w:r w:rsidRPr="003A6F31">
        <w:rPr>
          <w:rFonts w:eastAsiaTheme="minorHAnsi"/>
          <w:sz w:val="32"/>
          <w:szCs w:val="32"/>
          <w:lang w:eastAsia="en-US"/>
        </w:rPr>
        <w:t>сре</w:t>
      </w:r>
      <w:r>
        <w:rPr>
          <w:rFonts w:eastAsiaTheme="minorHAnsi"/>
          <w:sz w:val="32"/>
          <w:szCs w:val="32"/>
          <w:lang w:eastAsia="en-US"/>
        </w:rPr>
        <w:t>дства на текущий и капитальный ремонт жилищного фонда</w:t>
      </w:r>
      <w:r w:rsidRPr="003A6F31">
        <w:rPr>
          <w:rFonts w:eastAsiaTheme="minorHAnsi"/>
          <w:sz w:val="32"/>
          <w:szCs w:val="32"/>
          <w:lang w:eastAsia="en-US"/>
        </w:rPr>
        <w:t xml:space="preserve"> в общей сумме 456,9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</w:t>
      </w:r>
      <w:r>
        <w:rPr>
          <w:rFonts w:eastAsiaTheme="minorHAnsi"/>
          <w:sz w:val="32"/>
          <w:szCs w:val="32"/>
          <w:lang w:eastAsia="en-US"/>
        </w:rPr>
        <w:t xml:space="preserve">ублей, субсидирование льгот по </w:t>
      </w:r>
      <w:r w:rsidRPr="003A6F31">
        <w:rPr>
          <w:rFonts w:eastAsiaTheme="minorHAnsi"/>
          <w:sz w:val="32"/>
          <w:szCs w:val="32"/>
          <w:lang w:eastAsia="en-US"/>
        </w:rPr>
        <w:t>оплате жилищно-коммунальных услуг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-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7,5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 xml:space="preserve">рублей, </w:t>
      </w:r>
      <w:r w:rsidRPr="003A6F31">
        <w:rPr>
          <w:rFonts w:eastAsiaTheme="minorHAnsi"/>
          <w:sz w:val="32"/>
          <w:szCs w:val="32"/>
          <w:lang w:eastAsia="en-US"/>
        </w:rPr>
        <w:lastRenderedPageBreak/>
        <w:t xml:space="preserve">финансирование части расходов по оказанию жилищно-коммунальных услуг населению </w:t>
      </w:r>
      <w:r>
        <w:rPr>
          <w:rFonts w:eastAsiaTheme="minorHAnsi"/>
          <w:sz w:val="32"/>
          <w:szCs w:val="32"/>
          <w:lang w:eastAsia="en-US"/>
        </w:rPr>
        <w:t xml:space="preserve">– </w:t>
      </w:r>
      <w:r w:rsidRPr="003A6F31">
        <w:rPr>
          <w:rFonts w:eastAsiaTheme="minorHAnsi"/>
          <w:sz w:val="32"/>
          <w:szCs w:val="32"/>
          <w:lang w:eastAsia="en-US"/>
        </w:rPr>
        <w:t>1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320,0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Из 615,0 тыс.</w:t>
      </w:r>
      <w:r>
        <w:rPr>
          <w:rFonts w:eastAsiaTheme="minorHAnsi"/>
          <w:sz w:val="32"/>
          <w:szCs w:val="32"/>
          <w:lang w:eastAsia="en-US"/>
        </w:rPr>
        <w:t xml:space="preserve"> рублей расходов</w:t>
      </w:r>
      <w:r w:rsidRPr="003A6F31">
        <w:rPr>
          <w:rFonts w:eastAsiaTheme="minorHAnsi"/>
          <w:sz w:val="32"/>
          <w:szCs w:val="32"/>
          <w:lang w:eastAsia="en-US"/>
        </w:rPr>
        <w:t xml:space="preserve"> на благоустройство расходы на уличное освещение составляют 250,0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>рублей.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Общегосударственные </w:t>
      </w:r>
      <w:r w:rsidRPr="003A6F31">
        <w:rPr>
          <w:rFonts w:eastAsiaTheme="minorHAnsi"/>
          <w:sz w:val="32"/>
          <w:szCs w:val="32"/>
          <w:lang w:eastAsia="en-US"/>
        </w:rPr>
        <w:t>расходы</w:t>
      </w:r>
      <w:r>
        <w:rPr>
          <w:rFonts w:eastAsiaTheme="minorHAnsi"/>
          <w:sz w:val="32"/>
          <w:szCs w:val="32"/>
          <w:lang w:eastAsia="en-US"/>
        </w:rPr>
        <w:t xml:space="preserve"> предусмотрены </w:t>
      </w:r>
      <w:r w:rsidRPr="003A6F31">
        <w:rPr>
          <w:rFonts w:eastAsiaTheme="minorHAnsi"/>
          <w:sz w:val="32"/>
          <w:szCs w:val="32"/>
          <w:lang w:eastAsia="en-US"/>
        </w:rPr>
        <w:t xml:space="preserve">в бюджете в объеме </w:t>
      </w:r>
      <w:r>
        <w:rPr>
          <w:rFonts w:eastAsiaTheme="minorHAnsi"/>
          <w:sz w:val="32"/>
          <w:szCs w:val="32"/>
          <w:lang w:eastAsia="en-US"/>
        </w:rPr>
        <w:t>5 129,2</w:t>
      </w:r>
      <w:r w:rsidRPr="003A6F31">
        <w:rPr>
          <w:rFonts w:eastAsiaTheme="minorHAnsi"/>
          <w:sz w:val="32"/>
          <w:szCs w:val="32"/>
          <w:lang w:eastAsia="en-US"/>
        </w:rPr>
        <w:t xml:space="preserve"> тыс.</w:t>
      </w:r>
      <w:r>
        <w:rPr>
          <w:rFonts w:eastAsiaTheme="minorHAnsi"/>
          <w:sz w:val="32"/>
          <w:szCs w:val="32"/>
          <w:lang w:eastAsia="en-US"/>
        </w:rPr>
        <w:t xml:space="preserve"> </w:t>
      </w:r>
      <w:r w:rsidRPr="003A6F31">
        <w:rPr>
          <w:rFonts w:eastAsiaTheme="minorHAnsi"/>
          <w:sz w:val="32"/>
          <w:szCs w:val="32"/>
          <w:lang w:eastAsia="en-US"/>
        </w:rPr>
        <w:t xml:space="preserve">рублей, что составляет </w:t>
      </w:r>
      <w:r>
        <w:rPr>
          <w:rFonts w:eastAsiaTheme="minorHAnsi"/>
          <w:sz w:val="32"/>
          <w:szCs w:val="32"/>
          <w:lang w:eastAsia="en-US"/>
        </w:rPr>
        <w:t xml:space="preserve">9,4 </w:t>
      </w:r>
      <w:r w:rsidRPr="003A6F31">
        <w:rPr>
          <w:rFonts w:eastAsiaTheme="minorHAnsi"/>
          <w:sz w:val="32"/>
          <w:szCs w:val="32"/>
          <w:lang w:eastAsia="en-US"/>
        </w:rPr>
        <w:t>% всех расходов.</w:t>
      </w:r>
    </w:p>
    <w:p w:rsidR="00F31DF3" w:rsidRPr="003A6F31" w:rsidRDefault="00F31DF3" w:rsidP="00F31DF3">
      <w:pPr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3A6F31">
        <w:rPr>
          <w:rFonts w:eastAsiaTheme="minorHAnsi"/>
          <w:sz w:val="32"/>
          <w:szCs w:val="32"/>
          <w:lang w:eastAsia="en-US"/>
        </w:rPr>
        <w:t>В сос</w:t>
      </w:r>
      <w:r>
        <w:rPr>
          <w:rFonts w:eastAsiaTheme="minorHAnsi"/>
          <w:sz w:val="32"/>
          <w:szCs w:val="32"/>
          <w:lang w:eastAsia="en-US"/>
        </w:rPr>
        <w:t xml:space="preserve">тав расходов включены расходы </w:t>
      </w:r>
      <w:r w:rsidRPr="003A6F31">
        <w:rPr>
          <w:rFonts w:eastAsiaTheme="minorHAnsi"/>
          <w:sz w:val="32"/>
          <w:szCs w:val="32"/>
          <w:lang w:eastAsia="en-US"/>
        </w:rPr>
        <w:t>на содержание органов местного управления и самоуправления, государственных архивов, ГУ «Центр по обеспечению деятельности бюджетных организаций Лельчицкого рай</w:t>
      </w:r>
      <w:r>
        <w:rPr>
          <w:rFonts w:eastAsiaTheme="minorHAnsi"/>
          <w:sz w:val="32"/>
          <w:szCs w:val="32"/>
          <w:lang w:eastAsia="en-US"/>
        </w:rPr>
        <w:t xml:space="preserve">она», мероприятий, связанных с </w:t>
      </w:r>
      <w:r w:rsidRPr="003A6F31">
        <w:rPr>
          <w:rFonts w:eastAsiaTheme="minorHAnsi"/>
          <w:sz w:val="32"/>
          <w:szCs w:val="32"/>
          <w:lang w:eastAsia="en-US"/>
        </w:rPr>
        <w:t>увековечиванием памяти о погибших при защите Отечества и сохр</w:t>
      </w:r>
      <w:r>
        <w:rPr>
          <w:rFonts w:eastAsiaTheme="minorHAnsi"/>
          <w:sz w:val="32"/>
          <w:szCs w:val="32"/>
          <w:lang w:eastAsia="en-US"/>
        </w:rPr>
        <w:t xml:space="preserve">анением памяти о жертвах войн, </w:t>
      </w:r>
      <w:r w:rsidRPr="003A6F31">
        <w:rPr>
          <w:rFonts w:eastAsiaTheme="minorHAnsi"/>
          <w:sz w:val="32"/>
          <w:szCs w:val="32"/>
          <w:lang w:eastAsia="en-US"/>
        </w:rPr>
        <w:t xml:space="preserve">финансирование </w:t>
      </w:r>
      <w:r>
        <w:rPr>
          <w:rFonts w:eastAsiaTheme="minorHAnsi"/>
          <w:sz w:val="32"/>
          <w:szCs w:val="32"/>
          <w:lang w:eastAsia="en-US"/>
        </w:rPr>
        <w:t>различного рода непредвиденных расходов и мероприятий</w:t>
      </w:r>
      <w:r w:rsidRPr="003A6F31">
        <w:rPr>
          <w:rFonts w:eastAsiaTheme="minorHAnsi"/>
          <w:sz w:val="32"/>
          <w:szCs w:val="32"/>
          <w:lang w:eastAsia="en-US"/>
        </w:rPr>
        <w:t>, др</w:t>
      </w:r>
      <w:r>
        <w:rPr>
          <w:rFonts w:eastAsiaTheme="minorHAnsi"/>
          <w:sz w:val="32"/>
          <w:szCs w:val="32"/>
          <w:lang w:eastAsia="en-US"/>
        </w:rPr>
        <w:t xml:space="preserve">угие </w:t>
      </w:r>
      <w:r w:rsidRPr="003A6F31">
        <w:rPr>
          <w:rFonts w:eastAsiaTheme="minorHAnsi"/>
          <w:sz w:val="32"/>
          <w:szCs w:val="32"/>
          <w:lang w:eastAsia="en-US"/>
        </w:rPr>
        <w:t>расходы.</w:t>
      </w: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F31DF3" w:rsidRPr="003A6F31" w:rsidRDefault="00F31DF3" w:rsidP="00F31DF3">
      <w:pPr>
        <w:ind w:firstLine="567"/>
        <w:contextualSpacing/>
        <w:jc w:val="both"/>
        <w:rPr>
          <w:rFonts w:eastAsiaTheme="minorHAnsi"/>
          <w:sz w:val="32"/>
          <w:szCs w:val="32"/>
          <w:lang w:eastAsia="en-US"/>
        </w:rPr>
      </w:pPr>
    </w:p>
    <w:p w:rsidR="00015233" w:rsidRDefault="00F31DF3" w:rsidP="00F31DF3">
      <w:r w:rsidRPr="003A6F31">
        <w:rPr>
          <w:rFonts w:eastAsiaTheme="minorHAnsi"/>
          <w:sz w:val="32"/>
          <w:szCs w:val="32"/>
          <w:lang w:eastAsia="en-US"/>
        </w:rPr>
        <w:t>Начальник отдела</w:t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r>
        <w:rPr>
          <w:rFonts w:eastAsiaTheme="minorHAnsi"/>
          <w:sz w:val="32"/>
          <w:szCs w:val="32"/>
          <w:lang w:eastAsia="en-US"/>
        </w:rPr>
        <w:t xml:space="preserve">       </w:t>
      </w:r>
      <w:r w:rsidRPr="003A6F31">
        <w:rPr>
          <w:rFonts w:eastAsiaTheme="minorHAnsi"/>
          <w:sz w:val="32"/>
          <w:szCs w:val="32"/>
          <w:lang w:eastAsia="en-US"/>
        </w:rPr>
        <w:t xml:space="preserve">    </w:t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r w:rsidRPr="003A6F31">
        <w:rPr>
          <w:rFonts w:eastAsiaTheme="minorHAnsi"/>
          <w:sz w:val="32"/>
          <w:szCs w:val="32"/>
          <w:lang w:eastAsia="en-US"/>
        </w:rPr>
        <w:tab/>
      </w:r>
      <w:proofErr w:type="spellStart"/>
      <w:r w:rsidRPr="003A6F31">
        <w:rPr>
          <w:rFonts w:eastAsiaTheme="minorHAnsi"/>
          <w:sz w:val="32"/>
          <w:szCs w:val="32"/>
          <w:lang w:eastAsia="en-US"/>
        </w:rPr>
        <w:t>Н.М.Полуянова</w:t>
      </w:r>
      <w:proofErr w:type="spellEnd"/>
    </w:p>
    <w:sectPr w:rsidR="00015233" w:rsidSect="007A4256"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Sheets w:val="4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DF3"/>
    <w:rsid w:val="00015233"/>
    <w:rsid w:val="00163747"/>
    <w:rsid w:val="007A4256"/>
    <w:rsid w:val="008D3C77"/>
    <w:rsid w:val="00A93BAA"/>
    <w:rsid w:val="00BE07BA"/>
    <w:rsid w:val="00D26088"/>
    <w:rsid w:val="00F31DF3"/>
    <w:rsid w:val="00F9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31DF3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a4">
    <w:name w:val="Table Grid"/>
    <w:basedOn w:val="a1"/>
    <w:uiPriority w:val="39"/>
    <w:rsid w:val="00F3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31DF3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a4">
    <w:name w:val="Table Grid"/>
    <w:basedOn w:val="a1"/>
    <w:uiPriority w:val="39"/>
    <w:rsid w:val="00F3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Журович Татьяна Анатольевна</dc:creator>
  <cp:lastModifiedBy>User</cp:lastModifiedBy>
  <cp:revision>2</cp:revision>
  <dcterms:created xsi:type="dcterms:W3CDTF">2022-03-30T05:47:00Z</dcterms:created>
  <dcterms:modified xsi:type="dcterms:W3CDTF">2022-03-30T05:47:00Z</dcterms:modified>
</cp:coreProperties>
</file>